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4572D" w14:textId="0C5945EB" w:rsidR="003E0DA0" w:rsidRPr="00614DD8" w:rsidRDefault="003E0DA0" w:rsidP="003E0DA0">
      <w:pPr>
        <w:widowControl w:val="0"/>
        <w:tabs>
          <w:tab w:val="right" w:pos="9639"/>
        </w:tabs>
        <w:spacing w:after="0"/>
        <w:textAlignment w:val="baseline"/>
        <w:rPr>
          <w:rFonts w:ascii="Arial" w:hAnsi="Arial"/>
          <w:b/>
          <w:bCs/>
          <w:i/>
          <w:sz w:val="32"/>
          <w:lang w:eastAsia="zh-CN"/>
        </w:rPr>
      </w:pPr>
      <w:bookmarkStart w:id="0" w:name="_Hlk197642213"/>
      <w:bookmarkStart w:id="1" w:name="OLE_LINK5"/>
      <w:bookmarkStart w:id="2" w:name="OLE_LINK6"/>
      <w:r w:rsidRPr="00614DD8">
        <w:rPr>
          <w:rFonts w:ascii="Arial" w:hAnsi="Arial"/>
          <w:b/>
          <w:bCs/>
          <w:sz w:val="24"/>
        </w:rPr>
        <w:t>3GPP T</w:t>
      </w:r>
      <w:bookmarkStart w:id="3" w:name="_Ref452454252"/>
      <w:bookmarkEnd w:id="3"/>
      <w:r w:rsidRPr="00614DD8">
        <w:rPr>
          <w:rFonts w:ascii="Arial" w:hAnsi="Arial"/>
          <w:b/>
          <w:bCs/>
          <w:sz w:val="24"/>
        </w:rPr>
        <w:t xml:space="preserve">SG-RAN </w:t>
      </w:r>
      <w:r w:rsidRPr="00614DD8">
        <w:rPr>
          <w:rFonts w:ascii="Arial" w:hAnsi="Arial"/>
          <w:b/>
          <w:sz w:val="24"/>
        </w:rPr>
        <w:t>WG4 Meeting #11</w:t>
      </w:r>
      <w:r>
        <w:rPr>
          <w:rFonts w:ascii="Arial" w:hAnsi="Arial"/>
          <w:b/>
          <w:sz w:val="24"/>
        </w:rPr>
        <w:t>6</w:t>
      </w:r>
      <w:r w:rsidRPr="00614DD8">
        <w:rPr>
          <w:rFonts w:ascii="Arial" w:hAnsi="Arial"/>
          <w:b/>
          <w:bCs/>
          <w:sz w:val="24"/>
        </w:rPr>
        <w:tab/>
      </w:r>
      <w:r w:rsidRPr="003B55A1">
        <w:rPr>
          <w:rFonts w:ascii="Arial" w:hAnsi="Arial"/>
          <w:b/>
          <w:bCs/>
          <w:sz w:val="24"/>
          <w:lang w:eastAsia="zh-CN"/>
        </w:rPr>
        <w:t>R4-</w:t>
      </w:r>
      <w:r w:rsidRPr="005025E2">
        <w:rPr>
          <w:rFonts w:ascii="Arial" w:hAnsi="Arial"/>
          <w:b/>
          <w:bCs/>
          <w:sz w:val="24"/>
          <w:lang w:eastAsia="zh-CN"/>
        </w:rPr>
        <w:t>2</w:t>
      </w:r>
      <w:r>
        <w:rPr>
          <w:rFonts w:ascii="Arial" w:hAnsi="Arial"/>
          <w:b/>
          <w:bCs/>
          <w:sz w:val="24"/>
          <w:lang w:eastAsia="zh-CN"/>
        </w:rPr>
        <w:t>50</w:t>
      </w:r>
      <w:r w:rsidR="001971AC">
        <w:rPr>
          <w:rFonts w:ascii="Arial" w:hAnsi="Arial"/>
          <w:b/>
          <w:bCs/>
          <w:sz w:val="24"/>
          <w:lang w:eastAsia="zh-CN"/>
        </w:rPr>
        <w:t>9953</w:t>
      </w:r>
    </w:p>
    <w:bookmarkEnd w:id="0"/>
    <w:p w14:paraId="6A41837D" w14:textId="0B6A5203" w:rsidR="003C6811" w:rsidRDefault="00691D7C" w:rsidP="003E0DA0">
      <w:pPr>
        <w:widowControl w:val="0"/>
        <w:tabs>
          <w:tab w:val="right" w:pos="9639"/>
        </w:tabs>
        <w:spacing w:after="0"/>
        <w:textAlignment w:val="baseline"/>
        <w:rPr>
          <w:rFonts w:ascii="Arial" w:hAnsi="Arial"/>
          <w:b/>
          <w:sz w:val="24"/>
        </w:rPr>
      </w:pPr>
      <w:r w:rsidRPr="00691D7C">
        <w:rPr>
          <w:rFonts w:ascii="Arial" w:hAnsi="Arial"/>
          <w:b/>
          <w:sz w:val="24"/>
        </w:rPr>
        <w:t>Bengaluru, India, August 25th – 29th, 2025</w:t>
      </w:r>
      <w:r w:rsidR="00897D8D">
        <w:rPr>
          <w:rFonts w:ascii="Arial" w:hAnsi="Arial"/>
          <w:b/>
          <w:sz w:val="24"/>
        </w:rPr>
        <w:tab/>
      </w:r>
    </w:p>
    <w:p w14:paraId="3471118A" w14:textId="77777777" w:rsidR="003C6811" w:rsidRPr="001477CD" w:rsidRDefault="003C6811" w:rsidP="003C6811">
      <w:pPr>
        <w:widowControl w:val="0"/>
        <w:tabs>
          <w:tab w:val="right" w:pos="9639"/>
        </w:tabs>
        <w:spacing w:after="0"/>
        <w:textAlignment w:val="baseline"/>
        <w:rPr>
          <w:rFonts w:ascii="Arial" w:hAnsi="Arial"/>
          <w:b/>
          <w:bCs/>
          <w:sz w:val="24"/>
        </w:rPr>
      </w:pPr>
    </w:p>
    <w:bookmarkEnd w:id="1"/>
    <w:bookmarkEnd w:id="2"/>
    <w:p w14:paraId="7E9A358D" w14:textId="39E7A63C" w:rsidR="00841BCD" w:rsidRPr="00033C73" w:rsidRDefault="00841BCD" w:rsidP="003C6811">
      <w:pPr>
        <w:tabs>
          <w:tab w:val="left" w:pos="1985"/>
        </w:tabs>
        <w:ind w:left="1985" w:hanging="1985"/>
        <w:rPr>
          <w:rFonts w:ascii="Arial" w:eastAsiaTheme="minorEastAsia" w:hAnsi="Arial" w:cs="Arial"/>
          <w:b/>
          <w:bCs/>
          <w:sz w:val="24"/>
          <w:lang w:eastAsia="zh-CN"/>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sidR="0043750A" w:rsidRPr="00F76141">
        <w:rPr>
          <w:rFonts w:ascii="Arial" w:eastAsia="Calibri" w:hAnsi="Arial" w:cs="Arial"/>
          <w:b/>
          <w:bCs/>
          <w:sz w:val="24"/>
        </w:rPr>
        <w:t>Nokia</w:t>
      </w:r>
      <w:r w:rsidRPr="00F76141">
        <w:rPr>
          <w:rFonts w:ascii="Arial" w:eastAsia="Calibri" w:hAnsi="Arial" w:cs="Arial"/>
          <w:b/>
          <w:bCs/>
          <w:sz w:val="24"/>
        </w:rPr>
        <w:t xml:space="preserve"> Shanghai Bell</w:t>
      </w:r>
    </w:p>
    <w:p w14:paraId="7075D4F9" w14:textId="3AFE2807" w:rsidR="00897D8D" w:rsidRDefault="00841BCD" w:rsidP="00897D8D">
      <w:pPr>
        <w:ind w:left="1985" w:hanging="1985"/>
        <w:rPr>
          <w:rFonts w:ascii="Arial" w:eastAsia="Calibri" w:hAnsi="Arial" w:cs="Arial"/>
          <w:b/>
          <w:bCs/>
          <w:sz w:val="24"/>
        </w:rPr>
      </w:pPr>
      <w:r w:rsidRPr="00F76141">
        <w:rPr>
          <w:rFonts w:ascii="Arial" w:eastAsia="Calibri" w:hAnsi="Arial" w:cs="Arial"/>
          <w:b/>
          <w:bCs/>
          <w:sz w:val="24"/>
        </w:rPr>
        <w:t>Title:</w:t>
      </w:r>
      <w:r w:rsidRPr="00F76141">
        <w:rPr>
          <w:rFonts w:ascii="Arial" w:eastAsia="Calibri" w:hAnsi="Arial" w:cs="Arial"/>
          <w:b/>
          <w:bCs/>
          <w:sz w:val="24"/>
        </w:rPr>
        <w:tab/>
      </w:r>
      <w:r w:rsidR="00593A5A">
        <w:rPr>
          <w:rFonts w:ascii="Arial" w:eastAsia="Calibri" w:hAnsi="Arial" w:cs="Arial"/>
          <w:b/>
          <w:bCs/>
          <w:sz w:val="24"/>
        </w:rPr>
        <w:t xml:space="preserve">RRM </w:t>
      </w:r>
      <w:r w:rsidR="00666E97">
        <w:rPr>
          <w:rFonts w:ascii="Arial" w:eastAsia="Calibri" w:hAnsi="Arial" w:cs="Arial"/>
          <w:b/>
          <w:bCs/>
          <w:sz w:val="24"/>
        </w:rPr>
        <w:t xml:space="preserve">core </w:t>
      </w:r>
      <w:r w:rsidR="00593A5A">
        <w:rPr>
          <w:rFonts w:ascii="Arial" w:eastAsia="Calibri" w:hAnsi="Arial" w:cs="Arial"/>
          <w:b/>
          <w:bCs/>
          <w:sz w:val="24"/>
        </w:rPr>
        <w:t xml:space="preserve">requirements for </w:t>
      </w:r>
      <w:r w:rsidR="007510AF">
        <w:rPr>
          <w:rFonts w:ascii="Arial" w:eastAsia="Calibri" w:hAnsi="Arial" w:cs="Arial"/>
          <w:b/>
          <w:bCs/>
          <w:sz w:val="24"/>
        </w:rPr>
        <w:t>On-demand-</w:t>
      </w:r>
      <w:r w:rsidR="00D32135">
        <w:rPr>
          <w:rFonts w:ascii="Arial" w:eastAsia="Calibri" w:hAnsi="Arial" w:cs="Arial"/>
          <w:b/>
          <w:bCs/>
          <w:sz w:val="24"/>
        </w:rPr>
        <w:t>S</w:t>
      </w:r>
      <w:r w:rsidR="007510AF">
        <w:rPr>
          <w:rFonts w:ascii="Arial" w:eastAsia="Calibri" w:hAnsi="Arial" w:cs="Arial"/>
          <w:b/>
          <w:bCs/>
          <w:sz w:val="24"/>
        </w:rPr>
        <w:t>I</w:t>
      </w:r>
      <w:r w:rsidR="00D32135">
        <w:rPr>
          <w:rFonts w:ascii="Arial" w:eastAsia="Calibri" w:hAnsi="Arial" w:cs="Arial"/>
          <w:b/>
          <w:bCs/>
          <w:sz w:val="24"/>
        </w:rPr>
        <w:t>B</w:t>
      </w:r>
      <w:r w:rsidR="007510AF">
        <w:rPr>
          <w:rFonts w:ascii="Arial" w:eastAsia="Calibri" w:hAnsi="Arial" w:cs="Arial"/>
          <w:b/>
          <w:bCs/>
          <w:sz w:val="24"/>
        </w:rPr>
        <w:t>1</w:t>
      </w:r>
    </w:p>
    <w:p w14:paraId="53921647" w14:textId="0B3BE267" w:rsidR="00841BCD" w:rsidRPr="00232ABF" w:rsidRDefault="00841BCD" w:rsidP="00897D8D">
      <w:pPr>
        <w:ind w:left="1985" w:hanging="1985"/>
        <w:rPr>
          <w:rFonts w:ascii="Arial" w:eastAsiaTheme="minorEastAsia" w:hAnsi="Arial" w:cs="Arial"/>
          <w:b/>
          <w:bCs/>
          <w:sz w:val="24"/>
          <w:lang w:eastAsia="zh-CN"/>
        </w:rPr>
      </w:pPr>
      <w:r w:rsidRPr="00F76141">
        <w:rPr>
          <w:rFonts w:ascii="Arial" w:eastAsia="MS Mincho" w:hAnsi="Arial" w:cs="Arial"/>
          <w:b/>
          <w:bCs/>
          <w:sz w:val="24"/>
        </w:rPr>
        <w:t>Agenda item:</w:t>
      </w:r>
      <w:r w:rsidRPr="00F76141">
        <w:rPr>
          <w:rFonts w:ascii="Arial" w:eastAsia="MS Mincho" w:hAnsi="Arial" w:cs="Arial"/>
          <w:b/>
          <w:bCs/>
          <w:sz w:val="24"/>
        </w:rPr>
        <w:tab/>
      </w:r>
      <w:r w:rsidR="00665477" w:rsidRPr="00B55168">
        <w:rPr>
          <w:rFonts w:ascii="Arial" w:eastAsiaTheme="minorEastAsia" w:hAnsi="Arial" w:cs="Arial"/>
          <w:b/>
          <w:bCs/>
          <w:sz w:val="24"/>
          <w:lang w:eastAsia="zh-CN"/>
        </w:rPr>
        <w:t>7</w:t>
      </w:r>
      <w:r w:rsidR="00665477" w:rsidRPr="00B55168">
        <w:rPr>
          <w:rFonts w:ascii="Arial" w:eastAsiaTheme="minorEastAsia" w:hAnsi="Arial" w:cs="Arial" w:hint="eastAsia"/>
          <w:b/>
          <w:bCs/>
          <w:sz w:val="24"/>
          <w:lang w:eastAsia="zh-CN"/>
        </w:rPr>
        <w:t>.2</w:t>
      </w:r>
      <w:r w:rsidR="00B55168" w:rsidRPr="00B55168">
        <w:rPr>
          <w:rFonts w:ascii="Arial" w:eastAsiaTheme="minorEastAsia" w:hAnsi="Arial" w:cs="Arial"/>
          <w:b/>
          <w:bCs/>
          <w:sz w:val="24"/>
          <w:lang w:eastAsia="zh-CN"/>
        </w:rPr>
        <w:t>3</w:t>
      </w:r>
      <w:r w:rsidR="00665477" w:rsidRPr="00B55168">
        <w:rPr>
          <w:rFonts w:ascii="Arial" w:eastAsiaTheme="minorEastAsia" w:hAnsi="Arial" w:cs="Arial"/>
          <w:b/>
          <w:bCs/>
          <w:sz w:val="24"/>
          <w:lang w:eastAsia="zh-CN"/>
        </w:rPr>
        <w:t>.3.3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rPr>
      </w:pPr>
      <w:r w:rsidRPr="00F76141">
        <w:rPr>
          <w:rFonts w:ascii="Arial" w:eastAsia="Calibri" w:hAnsi="Arial" w:cs="Arial"/>
          <w:b/>
          <w:bCs/>
          <w:sz w:val="24"/>
        </w:rPr>
        <w:t>Document for:</w:t>
      </w:r>
      <w:r w:rsidRPr="00F76141">
        <w:rPr>
          <w:rFonts w:ascii="Arial" w:eastAsia="Calibri" w:hAnsi="Arial" w:cs="Arial"/>
          <w:b/>
          <w:bCs/>
          <w:sz w:val="24"/>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601378" w14:textId="00AABD64" w:rsidR="00D32135" w:rsidRPr="00B77CFD" w:rsidRDefault="002013F2" w:rsidP="3572ABC1">
      <w:pPr>
        <w:spacing w:after="240" w:line="257" w:lineRule="auto"/>
        <w:rPr>
          <w:lang w:eastAsia="zh-CN"/>
        </w:rPr>
      </w:pPr>
      <w:r w:rsidRPr="3572ABC1">
        <w:rPr>
          <w:lang w:eastAsia="zh-CN"/>
        </w:rPr>
        <w:t xml:space="preserve">In the Rel-19 WID on Enhancements of network energy savings for NR [1], the second objective </w:t>
      </w:r>
      <w:r w:rsidR="00963A56" w:rsidRPr="3572ABC1">
        <w:rPr>
          <w:lang w:eastAsia="zh-CN"/>
        </w:rPr>
        <w:t xml:space="preserve">for core requirements </w:t>
      </w:r>
      <w:r w:rsidRPr="3572ABC1">
        <w:rPr>
          <w:lang w:eastAsia="zh-CN"/>
        </w:rPr>
        <w:t>relates to the support</w:t>
      </w:r>
      <w:r w:rsidR="00963A56" w:rsidRPr="3572ABC1">
        <w:rPr>
          <w:lang w:eastAsia="zh-CN"/>
        </w:rPr>
        <w:t xml:space="preserve"> for o</w:t>
      </w:r>
      <w:r w:rsidRPr="3572ABC1">
        <w:rPr>
          <w:lang w:eastAsia="zh-CN"/>
        </w:rPr>
        <w:t>n-demand SIB1</w:t>
      </w:r>
      <w:r w:rsidR="00152821" w:rsidRPr="3572ABC1">
        <w:rPr>
          <w:lang w:eastAsia="zh-CN"/>
        </w:rPr>
        <w:t xml:space="preserve"> (OD-SIB1)</w:t>
      </w:r>
      <w:r w:rsidR="00963A56" w:rsidRPr="3572ABC1">
        <w:rPr>
          <w:lang w:eastAsia="zh-CN"/>
        </w:rPr>
        <w:t>.</w:t>
      </w:r>
      <w:r w:rsidR="00665477" w:rsidRPr="3572ABC1">
        <w:rPr>
          <w:lang w:eastAsia="zh-CN"/>
        </w:rPr>
        <w:t xml:space="preserve"> The objective was </w:t>
      </w:r>
      <w:r w:rsidR="0091558A">
        <w:rPr>
          <w:lang w:eastAsia="zh-CN"/>
        </w:rPr>
        <w:t xml:space="preserve">further </w:t>
      </w:r>
      <w:r w:rsidR="00665477" w:rsidRPr="3572ABC1">
        <w:rPr>
          <w:lang w:eastAsia="zh-CN"/>
        </w:rPr>
        <w:t>discussed at RAN4#11</w:t>
      </w:r>
      <w:r w:rsidR="0091558A">
        <w:rPr>
          <w:lang w:eastAsia="zh-CN"/>
        </w:rPr>
        <w:t>5</w:t>
      </w:r>
      <w:r w:rsidR="00665477" w:rsidRPr="3572ABC1">
        <w:rPr>
          <w:lang w:eastAsia="zh-CN"/>
        </w:rPr>
        <w:t xml:space="preserve"> [2</w:t>
      </w:r>
      <w:proofErr w:type="gramStart"/>
      <w:r w:rsidR="00665477" w:rsidRPr="3572ABC1">
        <w:rPr>
          <w:lang w:eastAsia="zh-CN"/>
        </w:rPr>
        <w:t>]</w:t>
      </w:r>
      <w:proofErr w:type="gramEnd"/>
      <w:r w:rsidR="00665477" w:rsidRPr="3572ABC1">
        <w:rPr>
          <w:lang w:eastAsia="zh-CN"/>
        </w:rPr>
        <w:t xml:space="preserve"> and agreements were captured in the WF [3]. In this contribution, we continue the discussion on</w:t>
      </w:r>
      <w:r w:rsidR="00666E97">
        <w:rPr>
          <w:lang w:eastAsia="zh-CN"/>
        </w:rPr>
        <w:t xml:space="preserve"> impacts to RRM core requirements</w:t>
      </w:r>
      <w:r w:rsidR="00665477" w:rsidRPr="3572ABC1">
        <w:rPr>
          <w:lang w:eastAsia="zh-CN"/>
        </w:rPr>
        <w:t xml:space="preserve"> f</w:t>
      </w:r>
      <w:r w:rsidR="00666E97">
        <w:rPr>
          <w:lang w:eastAsia="zh-CN"/>
        </w:rPr>
        <w:t>or</w:t>
      </w:r>
      <w:r w:rsidR="00665477" w:rsidRPr="3572ABC1">
        <w:rPr>
          <w:lang w:eastAsia="zh-CN"/>
        </w:rPr>
        <w:t xml:space="preserve"> OD-SIB1.</w:t>
      </w:r>
    </w:p>
    <w:p w14:paraId="07DDD426" w14:textId="200D76EE" w:rsidR="00205F6E" w:rsidRDefault="00D32135" w:rsidP="00205F6E">
      <w:pPr>
        <w:pStyle w:val="RAN4H1"/>
        <w:rPr>
          <w:lang w:eastAsia="zh-CN"/>
        </w:rPr>
      </w:pPr>
      <w:r>
        <w:rPr>
          <w:lang w:eastAsia="zh-CN"/>
        </w:rPr>
        <w:t>Discussi</w:t>
      </w:r>
      <w:r w:rsidR="00960949" w:rsidRPr="6C46DF50">
        <w:rPr>
          <w:lang w:eastAsia="zh-CN"/>
        </w:rPr>
        <w:t>on</w:t>
      </w:r>
    </w:p>
    <w:p w14:paraId="5122F69F" w14:textId="600084EC" w:rsidR="00205F6E" w:rsidRPr="00642E39" w:rsidRDefault="000E0E46" w:rsidP="002F66D9">
      <w:pPr>
        <w:pStyle w:val="RAN4H2"/>
        <w:numPr>
          <w:ilvl w:val="1"/>
          <w:numId w:val="5"/>
        </w:numPr>
      </w:pPr>
      <w:r>
        <w:t>Progress status</w:t>
      </w:r>
      <w:r w:rsidR="00937ED5" w:rsidRPr="00642E39">
        <w:t xml:space="preserve"> in RAN4</w:t>
      </w:r>
    </w:p>
    <w:p w14:paraId="32A3B69B" w14:textId="11A09B87" w:rsidR="007510AF" w:rsidRPr="007510AF" w:rsidRDefault="00B77CFD" w:rsidP="007510AF">
      <w:pPr>
        <w:spacing w:after="240" w:line="257" w:lineRule="auto"/>
        <w:jc w:val="both"/>
        <w:rPr>
          <w:color w:val="000000" w:themeColor="text1"/>
        </w:rPr>
      </w:pPr>
      <w:r w:rsidRPr="004D0737">
        <w:rPr>
          <w:color w:val="000000" w:themeColor="text1"/>
        </w:rPr>
        <w:t>At RAN4#11</w:t>
      </w:r>
      <w:r w:rsidR="0091558A">
        <w:rPr>
          <w:color w:val="000000" w:themeColor="text1"/>
        </w:rPr>
        <w:t>5</w:t>
      </w:r>
      <w:r w:rsidRPr="004D0737">
        <w:rPr>
          <w:color w:val="000000" w:themeColor="text1"/>
        </w:rPr>
        <w:t>, the</w:t>
      </w:r>
      <w:r w:rsidRPr="00B77CFD">
        <w:rPr>
          <w:color w:val="000000" w:themeColor="text1"/>
        </w:rPr>
        <w:t xml:space="preserve"> following has been agreed on</w:t>
      </w:r>
      <w:r>
        <w:rPr>
          <w:color w:val="000000" w:themeColor="text1"/>
        </w:rPr>
        <w:t xml:space="preserve"> RRM requirements for</w:t>
      </w:r>
      <w:r w:rsidR="007510AF">
        <w:rPr>
          <w:color w:val="000000" w:themeColor="text1"/>
        </w:rPr>
        <w:t xml:space="preserve"> On-demand </w:t>
      </w:r>
      <w:r>
        <w:rPr>
          <w:color w:val="000000" w:themeColor="text1"/>
        </w:rPr>
        <w:t>S</w:t>
      </w:r>
      <w:r w:rsidR="007510AF">
        <w:rPr>
          <w:color w:val="000000" w:themeColor="text1"/>
        </w:rPr>
        <w:t>I</w:t>
      </w:r>
      <w:r>
        <w:rPr>
          <w:color w:val="000000" w:themeColor="text1"/>
        </w:rPr>
        <w:t>B</w:t>
      </w:r>
      <w:r w:rsidR="00C22BD5">
        <w:rPr>
          <w:color w:val="000000" w:themeColor="text1"/>
        </w:rPr>
        <w:t>1</w:t>
      </w:r>
      <w:r w:rsidR="00205F6E">
        <w:rPr>
          <w:color w:val="000000" w:themeColor="text1"/>
        </w:rPr>
        <w:t xml:space="preserve"> [</w:t>
      </w:r>
      <w:r w:rsidR="000738C6">
        <w:rPr>
          <w:color w:val="000000" w:themeColor="text1"/>
        </w:rPr>
        <w:t>3</w:t>
      </w:r>
      <w:r w:rsidR="00205F6E">
        <w:rPr>
          <w:color w:val="000000" w:themeColor="text1"/>
        </w:rPr>
        <w:t>]</w:t>
      </w:r>
      <w:r w:rsidRPr="00B77CFD">
        <w:rPr>
          <w:color w:val="000000" w:themeColor="text1"/>
        </w:rPr>
        <w:t>.</w:t>
      </w:r>
      <w:bookmarkStart w:id="4" w:name="_Hlk176974927"/>
    </w:p>
    <w:tbl>
      <w:tblPr>
        <w:tblStyle w:val="TableGrid"/>
        <w:tblW w:w="0" w:type="auto"/>
        <w:tblLook w:val="04A0" w:firstRow="1" w:lastRow="0" w:firstColumn="1" w:lastColumn="0" w:noHBand="0" w:noVBand="1"/>
      </w:tblPr>
      <w:tblGrid>
        <w:gridCol w:w="9617"/>
      </w:tblGrid>
      <w:tr w:rsidR="007510AF" w:rsidRPr="0024559B" w14:paraId="70E30F9C" w14:textId="77777777" w:rsidTr="11074888">
        <w:tc>
          <w:tcPr>
            <w:tcW w:w="9617" w:type="dxa"/>
          </w:tcPr>
          <w:p w14:paraId="6822029B" w14:textId="77777777" w:rsidR="0091558A" w:rsidRPr="0091558A" w:rsidRDefault="0091558A" w:rsidP="0091558A">
            <w:pPr>
              <w:spacing w:before="120"/>
              <w:rPr>
                <w:b/>
                <w:u w:val="single"/>
                <w:lang w:eastAsia="ko-KR"/>
              </w:rPr>
            </w:pPr>
            <w:r w:rsidRPr="0091558A">
              <w:rPr>
                <w:b/>
                <w:u w:val="single"/>
                <w:lang w:eastAsia="ko-KR"/>
              </w:rPr>
              <w:t>Issue 2-1-1: RRM requirements impacts for OD-SIB1 – paging interruption</w:t>
            </w:r>
          </w:p>
          <w:p w14:paraId="7BCAEFB6" w14:textId="77777777" w:rsidR="0091558A" w:rsidRPr="0091558A" w:rsidRDefault="0091558A" w:rsidP="0091558A">
            <w:pPr>
              <w:rPr>
                <w:b/>
                <w:lang w:eastAsia="zh-CN"/>
              </w:rPr>
            </w:pPr>
            <w:r w:rsidRPr="0091558A">
              <w:rPr>
                <w:b/>
                <w:highlight w:val="green"/>
                <w:lang w:eastAsia="zh-CN"/>
              </w:rPr>
              <w:t>Agreement:</w:t>
            </w:r>
          </w:p>
          <w:p w14:paraId="335B1F8A" w14:textId="77777777" w:rsidR="0091558A" w:rsidRPr="0091558A" w:rsidRDefault="0091558A" w:rsidP="0091558A">
            <w:pPr>
              <w:numPr>
                <w:ilvl w:val="0"/>
                <w:numId w:val="20"/>
              </w:numPr>
              <w:spacing w:after="120"/>
              <w:rPr>
                <w:rFonts w:eastAsia="SimSun"/>
                <w:szCs w:val="24"/>
                <w:lang w:eastAsia="zh-CN"/>
              </w:rPr>
            </w:pPr>
            <w:r w:rsidRPr="0091558A">
              <w:rPr>
                <w:rFonts w:eastAsia="SimSun"/>
                <w:szCs w:val="24"/>
                <w:lang w:eastAsia="zh-CN"/>
              </w:rPr>
              <w:t xml:space="preserve">For core requirements: Clarify that the paging interruption may be longer when the target Cell is NES Cell </w:t>
            </w:r>
          </w:p>
          <w:p w14:paraId="2D3BF998" w14:textId="7A4A5B3D" w:rsidR="007510AF" w:rsidRPr="0091558A" w:rsidRDefault="0091558A" w:rsidP="0091558A">
            <w:pPr>
              <w:numPr>
                <w:ilvl w:val="0"/>
                <w:numId w:val="20"/>
              </w:numPr>
              <w:overflowPunct/>
              <w:autoSpaceDE/>
              <w:autoSpaceDN/>
              <w:adjustRightInd/>
              <w:spacing w:after="120"/>
              <w:ind w:left="357" w:hanging="357"/>
              <w:rPr>
                <w:szCs w:val="24"/>
                <w:lang w:eastAsia="zh-CN"/>
              </w:rPr>
            </w:pPr>
            <w:r w:rsidRPr="0091558A">
              <w:rPr>
                <w:rFonts w:eastAsia="SimSun"/>
                <w:szCs w:val="24"/>
                <w:lang w:eastAsia="zh-CN"/>
              </w:rPr>
              <w:t xml:space="preserve">Define test case with longer TSI-NR with reasonable value in performance part. </w:t>
            </w:r>
          </w:p>
        </w:tc>
      </w:tr>
    </w:tbl>
    <w:p w14:paraId="51DADA3E" w14:textId="77777777" w:rsidR="007510AF" w:rsidRPr="0024559B" w:rsidRDefault="007510AF" w:rsidP="009E0C59">
      <w:pPr>
        <w:spacing w:after="0"/>
        <w:rPr>
          <w:color w:val="FF0000"/>
        </w:rPr>
      </w:pPr>
      <w:r w:rsidRPr="0024559B">
        <w:rPr>
          <w:color w:val="FF0000"/>
        </w:rPr>
        <w:t xml:space="preserve"> </w:t>
      </w:r>
    </w:p>
    <w:bookmarkEnd w:id="4"/>
    <w:p w14:paraId="3B6CB6A9" w14:textId="62A224D3" w:rsidR="00DD3BAA" w:rsidRPr="007510AF" w:rsidRDefault="00666E97" w:rsidP="002F66D9">
      <w:pPr>
        <w:pStyle w:val="RAN4H2"/>
        <w:numPr>
          <w:ilvl w:val="1"/>
          <w:numId w:val="7"/>
        </w:numPr>
        <w:rPr>
          <w:szCs w:val="32"/>
          <w:lang w:eastAsia="zh-CN"/>
        </w:rPr>
      </w:pPr>
      <w:r>
        <w:rPr>
          <w:szCs w:val="32"/>
        </w:rPr>
        <w:t xml:space="preserve">Impacts </w:t>
      </w:r>
      <w:r w:rsidR="001971AC">
        <w:rPr>
          <w:szCs w:val="32"/>
        </w:rPr>
        <w:t>on</w:t>
      </w:r>
      <w:r>
        <w:rPr>
          <w:szCs w:val="32"/>
        </w:rPr>
        <w:t xml:space="preserve"> </w:t>
      </w:r>
      <w:r w:rsidR="007510AF" w:rsidRPr="007510AF">
        <w:rPr>
          <w:szCs w:val="32"/>
        </w:rPr>
        <w:t xml:space="preserve">RRM </w:t>
      </w:r>
      <w:r>
        <w:rPr>
          <w:szCs w:val="32"/>
        </w:rPr>
        <w:t>core requirement</w:t>
      </w:r>
      <w:r w:rsidR="007510AF" w:rsidRPr="007510AF">
        <w:rPr>
          <w:szCs w:val="32"/>
        </w:rPr>
        <w:t>s for OD-SIB1</w:t>
      </w:r>
    </w:p>
    <w:p w14:paraId="5D42EECA" w14:textId="09FBFB56" w:rsidR="007510AF" w:rsidRPr="00D05922" w:rsidRDefault="00A21EBC" w:rsidP="00D05922">
      <w:pPr>
        <w:rPr>
          <w:b/>
        </w:rPr>
      </w:pPr>
      <w:r w:rsidRPr="00642E39">
        <w:t>In this section we consider</w:t>
      </w:r>
      <w:r w:rsidR="007510AF">
        <w:t xml:space="preserve"> impacts </w:t>
      </w:r>
      <w:r w:rsidR="001971AC">
        <w:t>on</w:t>
      </w:r>
      <w:r w:rsidR="00C134B0">
        <w:t xml:space="preserve"> RRM core requirements </w:t>
      </w:r>
      <w:r w:rsidR="00D05922">
        <w:t>for</w:t>
      </w:r>
      <w:r w:rsidR="007510AF">
        <w:t xml:space="preserve"> OD-SIB1</w:t>
      </w:r>
      <w:r w:rsidR="00D05922">
        <w:t xml:space="preserve"> for idle/inactive RRC states as discussed during RAN4 #11</w:t>
      </w:r>
      <w:r w:rsidR="0091558A">
        <w:t>5</w:t>
      </w:r>
      <w:r w:rsidR="00D05922">
        <w:t xml:space="preserve"> [2].</w:t>
      </w:r>
    </w:p>
    <w:p w14:paraId="3499FE94" w14:textId="113A739E" w:rsidR="00DC7BB6" w:rsidRPr="00642E39" w:rsidRDefault="007510AF" w:rsidP="009E0C59">
      <w:pPr>
        <w:pStyle w:val="Heading2"/>
        <w:numPr>
          <w:ilvl w:val="2"/>
          <w:numId w:val="6"/>
        </w:numPr>
        <w:ind w:left="993" w:hanging="993"/>
        <w:rPr>
          <w:sz w:val="28"/>
          <w:szCs w:val="28"/>
        </w:rPr>
      </w:pPr>
      <w:bookmarkStart w:id="5" w:name="_Hlk189468989"/>
      <w:r>
        <w:rPr>
          <w:sz w:val="28"/>
          <w:szCs w:val="28"/>
        </w:rPr>
        <w:t>Paging interruption</w:t>
      </w:r>
    </w:p>
    <w:bookmarkEnd w:id="5"/>
    <w:p w14:paraId="4F39AED3" w14:textId="13481531" w:rsidR="00544B41" w:rsidRDefault="00544B41" w:rsidP="00D05922">
      <w:r>
        <w:t>RAN4#115 concluded that no definite core requirement will be specified for paging interruption due to cell reselection to a NES cell. Rather a clarification will be added that the paging interruption may be longer due to the longer time to acquire SIB1 information in case of OD-SIB1</w:t>
      </w:r>
      <w:r w:rsidR="00564CF7">
        <w:t xml:space="preserve">, as SIB1 is not </w:t>
      </w:r>
      <w:r w:rsidR="00564CF7">
        <w:rPr>
          <w:rFonts w:hint="eastAsia"/>
          <w:lang w:eastAsia="zh-CN"/>
        </w:rPr>
        <w:t xml:space="preserve">regularly </w:t>
      </w:r>
      <w:r w:rsidR="00564CF7">
        <w:t xml:space="preserve">present in the NES cell supporting OD-SIB1, and hence it must be activated </w:t>
      </w:r>
      <w:proofErr w:type="gramStart"/>
      <w:r w:rsidR="00564CF7">
        <w:t>in order to</w:t>
      </w:r>
      <w:proofErr w:type="gramEnd"/>
      <w:r w:rsidR="00564CF7">
        <w:t xml:space="preserve"> identify whether the NES cell is available or is barred for the UE.</w:t>
      </w:r>
    </w:p>
    <w:p w14:paraId="63FE1D7F" w14:textId="56442F09" w:rsidR="00F13157" w:rsidRDefault="00C86704" w:rsidP="00D05922">
      <w:r>
        <w:t>The c</w:t>
      </w:r>
      <w:r w:rsidR="00544B41">
        <w:t>hange to c</w:t>
      </w:r>
      <w:r w:rsidR="00F13157">
        <w:t xml:space="preserve">urrent requirements for </w:t>
      </w:r>
      <w:r w:rsidR="003728E7">
        <w:rPr>
          <w:rFonts w:hint="eastAsia"/>
          <w:lang w:eastAsia="zh-CN"/>
        </w:rPr>
        <w:t xml:space="preserve">paging interruption </w:t>
      </w:r>
      <w:r w:rsidR="003474CB">
        <w:rPr>
          <w:rFonts w:hint="eastAsia"/>
          <w:lang w:eastAsia="zh-CN"/>
        </w:rPr>
        <w:t xml:space="preserve">in </w:t>
      </w:r>
      <w:r w:rsidR="00F13157">
        <w:t>idle mode</w:t>
      </w:r>
      <w:r w:rsidR="00544B41">
        <w:t xml:space="preserve">, </w:t>
      </w:r>
      <w:r w:rsidR="00F13157">
        <w:t>contained in TS 38.133, clause 4.2.2.6</w:t>
      </w:r>
      <w:r w:rsidR="00544B41">
        <w:t>,</w:t>
      </w:r>
      <w:r w:rsidR="00F13157">
        <w:t xml:space="preserve"> </w:t>
      </w:r>
      <w:r>
        <w:t>is</w:t>
      </w:r>
      <w:r w:rsidR="00F13157">
        <w:t xml:space="preserve"> </w:t>
      </w:r>
      <w:r w:rsidR="00544B41">
        <w:t>depic</w:t>
      </w:r>
      <w:r w:rsidR="00F13157">
        <w:t>ted below.</w:t>
      </w:r>
    </w:p>
    <w:tbl>
      <w:tblPr>
        <w:tblStyle w:val="TableGrid"/>
        <w:tblW w:w="0" w:type="auto"/>
        <w:tblLook w:val="04A0" w:firstRow="1" w:lastRow="0" w:firstColumn="1" w:lastColumn="0" w:noHBand="0" w:noVBand="1"/>
      </w:tblPr>
      <w:tblGrid>
        <w:gridCol w:w="9617"/>
      </w:tblGrid>
      <w:tr w:rsidR="00F13157" w14:paraId="041E4804" w14:textId="77777777" w:rsidTr="00F13157">
        <w:tc>
          <w:tcPr>
            <w:tcW w:w="9617" w:type="dxa"/>
          </w:tcPr>
          <w:p w14:paraId="38F4D1CF" w14:textId="77777777" w:rsidR="00564CF7" w:rsidRPr="00564CF7" w:rsidRDefault="00564CF7" w:rsidP="00564CF7">
            <w:pPr>
              <w:keepNext/>
              <w:keepLines/>
              <w:spacing w:before="120"/>
              <w:ind w:left="1418" w:hanging="1418"/>
              <w:outlineLvl w:val="3"/>
              <w:rPr>
                <w:rFonts w:ascii="Arial" w:hAnsi="Arial"/>
                <w:sz w:val="24"/>
              </w:rPr>
            </w:pPr>
            <w:r w:rsidRPr="00564CF7">
              <w:rPr>
                <w:rFonts w:ascii="Arial" w:hAnsi="Arial"/>
                <w:sz w:val="24"/>
              </w:rPr>
              <w:lastRenderedPageBreak/>
              <w:t>4.2.2.6</w:t>
            </w:r>
            <w:r w:rsidRPr="00564CF7">
              <w:rPr>
                <w:rFonts w:ascii="Arial" w:hAnsi="Arial"/>
                <w:sz w:val="24"/>
              </w:rPr>
              <w:tab/>
              <w:t>Maximum interruption in paging reception</w:t>
            </w:r>
          </w:p>
          <w:p w14:paraId="2321CDFD" w14:textId="77777777" w:rsidR="00564CF7" w:rsidRPr="00564CF7" w:rsidRDefault="00564CF7" w:rsidP="00564CF7">
            <w:pPr>
              <w:rPr>
                <w:lang w:eastAsia="ko-KR"/>
              </w:rPr>
            </w:pPr>
            <w:r w:rsidRPr="00564CF7">
              <w:rPr>
                <w:lang w:eastAsia="ko-KR"/>
              </w:rPr>
              <w:t>UE shall perform the cell re-selection with minimum interruption in monitoring downlink channels for paging reception.</w:t>
            </w:r>
            <w:r w:rsidRPr="00564CF7">
              <w:rPr>
                <w:lang w:eastAsia="zh-CN"/>
              </w:rPr>
              <w:t xml:space="preserve"> In addition, </w:t>
            </w:r>
            <w:r w:rsidRPr="00564CF7">
              <w:rPr>
                <w:snapToGrid w:val="0"/>
              </w:rPr>
              <w:t>when the UE is configured with eDRX_IDLE cycle, the UE shall not miss any paging in a PTW provided the paging is sent in at least 2 DRX cycles before the end of that PTW.</w:t>
            </w:r>
          </w:p>
          <w:p w14:paraId="62E829F1" w14:textId="77777777" w:rsidR="00564CF7" w:rsidRDefault="00564CF7" w:rsidP="00564CF7">
            <w:r w:rsidRPr="00564CF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564CF7">
              <w:rPr>
                <w:vertAlign w:val="subscript"/>
                <w:lang w:eastAsia="ko-KR"/>
              </w:rPr>
              <w:t xml:space="preserve">SI-NR </w:t>
            </w:r>
            <w:r w:rsidRPr="00564CF7">
              <w:rPr>
                <w:lang w:eastAsia="ko-KR"/>
              </w:rPr>
              <w:t>+ 2*</w:t>
            </w:r>
            <w:proofErr w:type="spellStart"/>
            <w:r w:rsidRPr="00564CF7">
              <w:t>T</w:t>
            </w:r>
            <w:r w:rsidRPr="00564CF7">
              <w:rPr>
                <w:vertAlign w:val="subscript"/>
              </w:rPr>
              <w:t>target_cell_SMTC_period</w:t>
            </w:r>
            <w:proofErr w:type="spellEnd"/>
            <w:r w:rsidRPr="00564CF7">
              <w:rPr>
                <w:vertAlign w:val="subscript"/>
              </w:rPr>
              <w:t xml:space="preserve"> </w:t>
            </w:r>
            <w:proofErr w:type="spellStart"/>
            <w:r w:rsidRPr="00564CF7">
              <w:rPr>
                <w:lang w:eastAsia="ko-KR"/>
              </w:rPr>
              <w:t>ms</w:t>
            </w:r>
            <w:proofErr w:type="spellEnd"/>
            <w:r w:rsidRPr="00564CF7">
              <w:rPr>
                <w:lang w:eastAsia="ko-KR"/>
              </w:rPr>
              <w:t xml:space="preserve">. </w:t>
            </w:r>
            <w:proofErr w:type="spellStart"/>
            <w:r w:rsidRPr="00564CF7">
              <w:rPr>
                <w:lang w:eastAsia="ko-KR"/>
              </w:rPr>
              <w:t>T</w:t>
            </w:r>
            <w:r w:rsidRPr="00564CF7">
              <w:rPr>
                <w:vertAlign w:val="subscript"/>
                <w:lang w:eastAsia="ko-KR"/>
              </w:rPr>
              <w:t>target_cell_SMTC_period</w:t>
            </w:r>
            <w:proofErr w:type="spellEnd"/>
            <w:r w:rsidRPr="00564CF7">
              <w:rPr>
                <w:vertAlign w:val="subscript"/>
                <w:lang w:eastAsia="ko-KR"/>
              </w:rPr>
              <w:t xml:space="preserve"> </w:t>
            </w:r>
            <w:r w:rsidRPr="00564CF7">
              <w:rPr>
                <w:lang w:eastAsia="ko-KR"/>
              </w:rPr>
              <w:t>is the periodicity of the SMTC occasions configured for the target NR cell.</w:t>
            </w:r>
            <w:r w:rsidRPr="00564CF7">
              <w:t xml:space="preserve"> If the target cell is in the PCI list of </w:t>
            </w:r>
            <w:r w:rsidRPr="00564CF7">
              <w:rPr>
                <w:i/>
                <w:iCs/>
              </w:rPr>
              <w:t>smtc2-LP</w:t>
            </w:r>
            <w:r w:rsidRPr="00564CF7">
              <w:t>, the SMTC periodicity</w:t>
            </w:r>
            <w:r w:rsidRPr="00564CF7">
              <w:rPr>
                <w:vertAlign w:val="subscript"/>
              </w:rPr>
              <w:t xml:space="preserve"> </w:t>
            </w:r>
            <w:r w:rsidRPr="00564CF7">
              <w:t xml:space="preserve">follows </w:t>
            </w:r>
            <w:r w:rsidRPr="00564CF7">
              <w:rPr>
                <w:i/>
                <w:iCs/>
              </w:rPr>
              <w:t>smtc2-LP</w:t>
            </w:r>
            <w:r w:rsidRPr="00564CF7">
              <w:t xml:space="preserve">; otherwise, the SMTC periodicity follows </w:t>
            </w:r>
            <w:proofErr w:type="spellStart"/>
            <w:r w:rsidRPr="00564CF7">
              <w:rPr>
                <w:i/>
                <w:iCs/>
              </w:rPr>
              <w:t>smtc</w:t>
            </w:r>
            <w:proofErr w:type="spellEnd"/>
            <w:r w:rsidRPr="00564CF7">
              <w:t>.</w:t>
            </w:r>
          </w:p>
          <w:p w14:paraId="5486AE54" w14:textId="032E3144" w:rsidR="00564CF7" w:rsidRPr="00564CF7" w:rsidRDefault="00564CF7" w:rsidP="00564CF7">
            <w:pPr>
              <w:rPr>
                <w:color w:val="FF0000"/>
                <w:lang w:eastAsia="ko-KR"/>
              </w:rPr>
            </w:pPr>
            <w:bookmarkStart w:id="6" w:name="_Hlk203607710"/>
            <w:r w:rsidRPr="00564CF7">
              <w:rPr>
                <w:color w:val="FF0000"/>
                <w:lang w:eastAsia="ko-KR"/>
              </w:rPr>
              <w:t>At intra-frequency and inter-frequency cell re-selection</w:t>
            </w:r>
            <w:r w:rsidRPr="00564CF7">
              <w:rPr>
                <w:color w:val="FF0000"/>
              </w:rPr>
              <w:t>, the</w:t>
            </w:r>
            <w:r w:rsidRPr="0091558A">
              <w:rPr>
                <w:rFonts w:eastAsia="SimSun"/>
                <w:color w:val="FF0000"/>
                <w:szCs w:val="24"/>
                <w:lang w:eastAsia="zh-CN"/>
              </w:rPr>
              <w:t xml:space="preserve"> interruption </w:t>
            </w:r>
            <w:r w:rsidRPr="00564CF7">
              <w:rPr>
                <w:color w:val="FF0000"/>
                <w:szCs w:val="24"/>
                <w:lang w:eastAsia="zh-CN"/>
              </w:rPr>
              <w:t xml:space="preserve">time </w:t>
            </w:r>
            <w:r w:rsidRPr="0091558A">
              <w:rPr>
                <w:rFonts w:eastAsia="SimSun"/>
                <w:color w:val="FF0000"/>
                <w:szCs w:val="24"/>
                <w:lang w:eastAsia="zh-CN"/>
              </w:rPr>
              <w:t>may be longer</w:t>
            </w:r>
            <w:r w:rsidRPr="00564CF7">
              <w:rPr>
                <w:color w:val="FF0000"/>
                <w:szCs w:val="24"/>
                <w:lang w:eastAsia="zh-CN"/>
              </w:rPr>
              <w:t xml:space="preserve"> if</w:t>
            </w:r>
            <w:r w:rsidRPr="0091558A">
              <w:rPr>
                <w:rFonts w:eastAsia="SimSun"/>
                <w:color w:val="FF0000"/>
                <w:szCs w:val="24"/>
                <w:lang w:eastAsia="zh-CN"/>
              </w:rPr>
              <w:t xml:space="preserve"> the target </w:t>
            </w:r>
            <w:r w:rsidR="009A2AAD">
              <w:rPr>
                <w:rFonts w:eastAsia="SimSun"/>
                <w:color w:val="FF0000"/>
                <w:szCs w:val="24"/>
                <w:lang w:eastAsia="zh-CN"/>
              </w:rPr>
              <w:t>c</w:t>
            </w:r>
            <w:r w:rsidRPr="0091558A">
              <w:rPr>
                <w:rFonts w:eastAsia="SimSun"/>
                <w:color w:val="FF0000"/>
                <w:szCs w:val="24"/>
                <w:lang w:eastAsia="zh-CN"/>
              </w:rPr>
              <w:t xml:space="preserve">ell is </w:t>
            </w:r>
            <w:r w:rsidR="004C1320">
              <w:rPr>
                <w:color w:val="FF0000"/>
                <w:szCs w:val="24"/>
                <w:lang w:eastAsia="zh-CN"/>
              </w:rPr>
              <w:t xml:space="preserve">a </w:t>
            </w:r>
            <w:r w:rsidRPr="0091558A">
              <w:rPr>
                <w:rFonts w:eastAsia="SimSun"/>
                <w:color w:val="FF0000"/>
                <w:szCs w:val="24"/>
                <w:lang w:eastAsia="zh-CN"/>
              </w:rPr>
              <w:t xml:space="preserve">NES </w:t>
            </w:r>
            <w:r w:rsidR="009A2AAD">
              <w:rPr>
                <w:rFonts w:eastAsia="SimSun"/>
                <w:color w:val="FF0000"/>
                <w:szCs w:val="24"/>
                <w:lang w:eastAsia="zh-CN"/>
              </w:rPr>
              <w:t>c</w:t>
            </w:r>
            <w:r w:rsidRPr="0091558A">
              <w:rPr>
                <w:rFonts w:eastAsia="SimSun"/>
                <w:color w:val="FF0000"/>
                <w:szCs w:val="24"/>
                <w:lang w:eastAsia="zh-CN"/>
              </w:rPr>
              <w:t>ell</w:t>
            </w:r>
            <w:r w:rsidR="004D2C8E">
              <w:rPr>
                <w:color w:val="FF0000"/>
                <w:szCs w:val="24"/>
                <w:lang w:eastAsia="zh-CN"/>
              </w:rPr>
              <w:t xml:space="preserve"> supporting on-demand SIB1 transmission.</w:t>
            </w:r>
          </w:p>
          <w:bookmarkEnd w:id="6"/>
          <w:p w14:paraId="7F9DE3E1" w14:textId="77777777" w:rsidR="00564CF7" w:rsidRPr="00564CF7" w:rsidRDefault="00564CF7" w:rsidP="00564CF7">
            <w:pPr>
              <w:rPr>
                <w:lang w:eastAsia="ko-KR"/>
              </w:rPr>
            </w:pPr>
            <w:r w:rsidRPr="00564CF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564CF7">
              <w:rPr>
                <w:vertAlign w:val="subscript"/>
                <w:lang w:eastAsia="ko-KR"/>
              </w:rPr>
              <w:t xml:space="preserve">SI-EUTRA </w:t>
            </w:r>
            <w:r w:rsidRPr="00564CF7">
              <w:rPr>
                <w:lang w:eastAsia="ko-KR"/>
              </w:rPr>
              <w:t xml:space="preserve">+ 55 </w:t>
            </w:r>
            <w:proofErr w:type="spellStart"/>
            <w:r w:rsidRPr="00564CF7">
              <w:rPr>
                <w:lang w:eastAsia="ko-KR"/>
              </w:rPr>
              <w:t>ms</w:t>
            </w:r>
            <w:proofErr w:type="spellEnd"/>
            <w:r w:rsidRPr="00564CF7">
              <w:rPr>
                <w:lang w:eastAsia="ko-KR"/>
              </w:rPr>
              <w:t>.</w:t>
            </w:r>
          </w:p>
          <w:p w14:paraId="673C2D11" w14:textId="77777777" w:rsidR="00564CF7" w:rsidRPr="00564CF7" w:rsidRDefault="00564CF7" w:rsidP="00564CF7">
            <w:pPr>
              <w:rPr>
                <w:lang w:eastAsia="ko-KR"/>
              </w:rPr>
            </w:pPr>
            <w:r w:rsidRPr="00564CF7">
              <w:rPr>
                <w:lang w:eastAsia="ko-KR"/>
              </w:rPr>
              <w:t>T</w:t>
            </w:r>
            <w:r w:rsidRPr="00564CF7">
              <w:rPr>
                <w:vertAlign w:val="subscript"/>
                <w:lang w:eastAsia="ko-KR"/>
              </w:rPr>
              <w:t xml:space="preserve">SI-NR </w:t>
            </w:r>
            <w:r w:rsidRPr="00564CF7">
              <w:rPr>
                <w:lang w:eastAsia="ko-KR"/>
              </w:rPr>
              <w:t>is the time required for receiving all the relevant system information data according to the reception procedure and the RRC procedure delay of system information blocks defined in TS 38.331 [2] for an NR cell.</w:t>
            </w:r>
          </w:p>
          <w:p w14:paraId="0A99C89C" w14:textId="77777777" w:rsidR="00564CF7" w:rsidRPr="00564CF7" w:rsidRDefault="00564CF7" w:rsidP="00564CF7">
            <w:pPr>
              <w:rPr>
                <w:lang w:eastAsia="ko-KR"/>
              </w:rPr>
            </w:pPr>
            <w:r w:rsidRPr="00564CF7">
              <w:rPr>
                <w:lang w:eastAsia="ko-KR"/>
              </w:rPr>
              <w:t>T</w:t>
            </w:r>
            <w:r w:rsidRPr="00564CF7">
              <w:rPr>
                <w:vertAlign w:val="subscript"/>
                <w:lang w:eastAsia="ko-KR"/>
              </w:rPr>
              <w:t xml:space="preserve">SI-EUTRA </w:t>
            </w:r>
            <w:r w:rsidRPr="00564CF7">
              <w:rPr>
                <w:lang w:eastAsia="ko-KR"/>
              </w:rPr>
              <w:t>is the time required for receiving all the relevant system information data according to the reception procedure and the RRC procedure delay of system information blocks defined in TS 36.331 [16] for an E-UTRAN cell.</w:t>
            </w:r>
          </w:p>
          <w:p w14:paraId="435DE4C6" w14:textId="0218976F" w:rsidR="00564CF7" w:rsidRPr="00F13157" w:rsidRDefault="00564CF7" w:rsidP="00564CF7">
            <w:pPr>
              <w:rPr>
                <w:lang w:eastAsia="ko-KR"/>
              </w:rPr>
            </w:pPr>
            <w:r w:rsidRPr="00564CF7">
              <w:rPr>
                <w:lang w:eastAsia="ko-KR"/>
              </w:rPr>
              <w:t xml:space="preserve">These requirements assume sufficient radio conditions, so that decoding of system information can be made without errors and does not </w:t>
            </w:r>
            <w:proofErr w:type="gramStart"/>
            <w:r w:rsidRPr="00564CF7">
              <w:rPr>
                <w:lang w:eastAsia="ko-KR"/>
              </w:rPr>
              <w:t>take into account</w:t>
            </w:r>
            <w:proofErr w:type="gramEnd"/>
            <w:r w:rsidRPr="00564CF7">
              <w:rPr>
                <w:lang w:eastAsia="ko-KR"/>
              </w:rPr>
              <w:t xml:space="preserve"> cell re-selection failure.</w:t>
            </w:r>
          </w:p>
        </w:tc>
      </w:tr>
    </w:tbl>
    <w:p w14:paraId="375D5CE3" w14:textId="77777777" w:rsidR="00F13157" w:rsidRDefault="00F13157" w:rsidP="002E4144">
      <w:pPr>
        <w:spacing w:after="0"/>
      </w:pPr>
    </w:p>
    <w:p w14:paraId="0623760C" w14:textId="2CC4B457" w:rsidR="004D2C8E" w:rsidRDefault="004D2C8E" w:rsidP="004D2C8E">
      <w:r>
        <w:t xml:space="preserve">Changes to current requirements for </w:t>
      </w:r>
      <w:r>
        <w:rPr>
          <w:rFonts w:hint="eastAsia"/>
          <w:lang w:eastAsia="zh-CN"/>
        </w:rPr>
        <w:t xml:space="preserve">paging interruption in </w:t>
      </w:r>
      <w:r>
        <w:t>inactive mode, contained in TS 38.133, clause 5.1.2.6, are not needed as it includes a reference to the clause for idle mode.</w:t>
      </w:r>
    </w:p>
    <w:tbl>
      <w:tblPr>
        <w:tblStyle w:val="TableGrid"/>
        <w:tblW w:w="0" w:type="auto"/>
        <w:tblLook w:val="04A0" w:firstRow="1" w:lastRow="0" w:firstColumn="1" w:lastColumn="0" w:noHBand="0" w:noVBand="1"/>
      </w:tblPr>
      <w:tblGrid>
        <w:gridCol w:w="9617"/>
      </w:tblGrid>
      <w:tr w:rsidR="004D2C8E" w14:paraId="3EA4AB99" w14:textId="77777777" w:rsidTr="004D2C8E">
        <w:tc>
          <w:tcPr>
            <w:tcW w:w="9617" w:type="dxa"/>
          </w:tcPr>
          <w:p w14:paraId="7701570B" w14:textId="77777777" w:rsidR="004D2C8E" w:rsidRPr="004D2C8E" w:rsidRDefault="004D2C8E" w:rsidP="004D2C8E">
            <w:pPr>
              <w:keepNext/>
              <w:keepLines/>
              <w:spacing w:before="120"/>
              <w:ind w:left="1418" w:hanging="1418"/>
              <w:outlineLvl w:val="3"/>
              <w:rPr>
                <w:rFonts w:ascii="Arial" w:hAnsi="Arial"/>
                <w:sz w:val="24"/>
              </w:rPr>
            </w:pPr>
            <w:r w:rsidRPr="004D2C8E">
              <w:rPr>
                <w:rFonts w:ascii="Arial" w:hAnsi="Arial"/>
                <w:sz w:val="24"/>
              </w:rPr>
              <w:t>5.1.2.6</w:t>
            </w:r>
            <w:r w:rsidRPr="004D2C8E">
              <w:rPr>
                <w:rFonts w:ascii="Arial" w:hAnsi="Arial"/>
                <w:sz w:val="24"/>
              </w:rPr>
              <w:tab/>
              <w:t>Maximum interruption in paging reception</w:t>
            </w:r>
          </w:p>
          <w:p w14:paraId="49BEFAB4" w14:textId="416F3EDB" w:rsidR="004D2C8E" w:rsidRPr="004D2C8E" w:rsidRDefault="004D2C8E" w:rsidP="004D2C8E">
            <w:r w:rsidRPr="004D2C8E">
              <w:t>The requirements in clause 4.2.2.6 shall apply.</w:t>
            </w:r>
          </w:p>
        </w:tc>
      </w:tr>
    </w:tbl>
    <w:p w14:paraId="249E8B84" w14:textId="77777777" w:rsidR="004D2C8E" w:rsidRDefault="004D2C8E" w:rsidP="001971AC">
      <w:pPr>
        <w:spacing w:after="0"/>
      </w:pPr>
    </w:p>
    <w:p w14:paraId="74FF2AE7" w14:textId="15341BC5" w:rsidR="00912896" w:rsidRPr="002E4144" w:rsidRDefault="20DFB784" w:rsidP="00D67C4A">
      <w:r>
        <w:t xml:space="preserve">Hence paging interruption will be extended in case of OD-SIB1 </w:t>
      </w:r>
      <w:r w:rsidR="7C42FB24">
        <w:t>versus legacy case</w:t>
      </w:r>
      <w:r>
        <w:t xml:space="preserve">. </w:t>
      </w:r>
    </w:p>
    <w:p w14:paraId="47962917" w14:textId="595041FB" w:rsidR="00F75F6A" w:rsidRPr="006F71A6" w:rsidRDefault="006A7EC7" w:rsidP="004D2C8E">
      <w:pPr>
        <w:spacing w:line="257" w:lineRule="auto"/>
        <w:ind w:left="1134" w:hanging="1134"/>
        <w:jc w:val="both"/>
      </w:pPr>
      <w:r w:rsidRPr="008A2A94">
        <w:rPr>
          <w:b/>
          <w:bCs/>
        </w:rPr>
        <w:t xml:space="preserve">Proposal </w:t>
      </w:r>
      <w:r w:rsidR="00717996">
        <w:rPr>
          <w:b/>
          <w:bCs/>
        </w:rPr>
        <w:t>1</w:t>
      </w:r>
      <w:r w:rsidRPr="008A2A94">
        <w:rPr>
          <w:b/>
          <w:bCs/>
        </w:rPr>
        <w:t xml:space="preserve">: </w:t>
      </w:r>
      <w:r w:rsidRPr="008A2A94">
        <w:rPr>
          <w:b/>
          <w:bCs/>
        </w:rPr>
        <w:tab/>
      </w:r>
      <w:bookmarkStart w:id="7" w:name="_Hlk203609676"/>
      <w:r w:rsidRPr="008A2A94">
        <w:rPr>
          <w:b/>
          <w:bCs/>
        </w:rPr>
        <w:t xml:space="preserve">RAN4 to consider </w:t>
      </w:r>
      <w:bookmarkStart w:id="8" w:name="_Hlk193413835"/>
      <w:r w:rsidR="00CA516E">
        <w:rPr>
          <w:b/>
          <w:bCs/>
        </w:rPr>
        <w:t xml:space="preserve">following </w:t>
      </w:r>
      <w:r w:rsidR="004D2C8E">
        <w:rPr>
          <w:b/>
          <w:bCs/>
        </w:rPr>
        <w:t xml:space="preserve">change </w:t>
      </w:r>
      <w:r w:rsidR="00912896">
        <w:rPr>
          <w:b/>
          <w:bCs/>
        </w:rPr>
        <w:t xml:space="preserve">to paging interruption </w:t>
      </w:r>
      <w:r w:rsidR="001D0823">
        <w:rPr>
          <w:rFonts w:hint="eastAsia"/>
          <w:b/>
          <w:bCs/>
          <w:lang w:eastAsia="zh-CN"/>
        </w:rPr>
        <w:t xml:space="preserve">during cell reselection to an </w:t>
      </w:r>
      <w:r w:rsidR="00912896">
        <w:rPr>
          <w:b/>
          <w:bCs/>
        </w:rPr>
        <w:t>OD-SIB1</w:t>
      </w:r>
      <w:r w:rsidR="001D0823">
        <w:rPr>
          <w:rFonts w:hint="eastAsia"/>
          <w:b/>
          <w:bCs/>
          <w:lang w:eastAsia="zh-CN"/>
        </w:rPr>
        <w:t xml:space="preserve"> cel</w:t>
      </w:r>
      <w:r w:rsidR="00CA516E">
        <w:rPr>
          <w:b/>
          <w:bCs/>
          <w:lang w:eastAsia="zh-CN"/>
        </w:rPr>
        <w:t>l</w:t>
      </w:r>
      <w:r w:rsidR="00CA516E">
        <w:rPr>
          <w:b/>
          <w:bCs/>
        </w:rPr>
        <w:t xml:space="preserve">: Add the </w:t>
      </w:r>
      <w:r w:rsidR="00C86704">
        <w:rPr>
          <w:b/>
          <w:bCs/>
        </w:rPr>
        <w:t>phrase</w:t>
      </w:r>
      <w:r w:rsidR="00CA516E">
        <w:rPr>
          <w:b/>
          <w:bCs/>
        </w:rPr>
        <w:t xml:space="preserve"> “</w:t>
      </w:r>
      <w:r w:rsidR="00CA516E" w:rsidRPr="00CA516E">
        <w:rPr>
          <w:b/>
          <w:bCs/>
        </w:rPr>
        <w:t xml:space="preserve">At intra-frequency and inter-frequency cell re-selection, the interruption time may be longer if the target </w:t>
      </w:r>
      <w:r w:rsidR="009A2AAD">
        <w:rPr>
          <w:b/>
          <w:bCs/>
        </w:rPr>
        <w:t>c</w:t>
      </w:r>
      <w:r w:rsidR="00CA516E" w:rsidRPr="00CA516E">
        <w:rPr>
          <w:b/>
          <w:bCs/>
        </w:rPr>
        <w:t xml:space="preserve">ell is a NES </w:t>
      </w:r>
      <w:r w:rsidR="009A2AAD">
        <w:rPr>
          <w:b/>
          <w:bCs/>
        </w:rPr>
        <w:t>c</w:t>
      </w:r>
      <w:r w:rsidR="00CA516E" w:rsidRPr="00CA516E">
        <w:rPr>
          <w:b/>
          <w:bCs/>
        </w:rPr>
        <w:t>ell supporting on-demand SIB1 transmission.</w:t>
      </w:r>
      <w:r w:rsidR="00CA516E">
        <w:rPr>
          <w:b/>
          <w:bCs/>
        </w:rPr>
        <w:t>” in clause 4.2.2.6 of TS 38.133</w:t>
      </w:r>
      <w:r w:rsidR="004D2C8E">
        <w:rPr>
          <w:b/>
          <w:bCs/>
        </w:rPr>
        <w:t>.</w:t>
      </w:r>
      <w:bookmarkEnd w:id="7"/>
      <w:bookmarkEnd w:id="8"/>
    </w:p>
    <w:p w14:paraId="4EEAB28B" w14:textId="1D794BC2" w:rsidR="00A20AB5" w:rsidRPr="009E0C59" w:rsidRDefault="00A20AB5" w:rsidP="009E0C59">
      <w:pPr>
        <w:pStyle w:val="Heading2"/>
        <w:numPr>
          <w:ilvl w:val="2"/>
          <w:numId w:val="6"/>
        </w:numPr>
        <w:ind w:left="993" w:hanging="993"/>
        <w:rPr>
          <w:sz w:val="28"/>
          <w:szCs w:val="28"/>
        </w:rPr>
      </w:pPr>
      <w:r w:rsidRPr="009E0C59">
        <w:rPr>
          <w:sz w:val="28"/>
          <w:szCs w:val="28"/>
        </w:rPr>
        <w:t>Cell reselection delay</w:t>
      </w:r>
    </w:p>
    <w:p w14:paraId="52F14D85" w14:textId="47FAFA89" w:rsidR="001706EE" w:rsidRDefault="00386CA5" w:rsidP="00406F0E">
      <w:pPr>
        <w:rPr>
          <w:lang w:eastAsia="zh-CN"/>
        </w:rPr>
      </w:pPr>
      <w:r>
        <w:rPr>
          <w:rFonts w:hint="eastAsia"/>
          <w:lang w:eastAsia="zh-CN"/>
        </w:rPr>
        <w:t>In idle mode requirement</w:t>
      </w:r>
      <w:r w:rsidR="00D942A2" w:rsidRPr="009E0C59">
        <w:t xml:space="preserve">, </w:t>
      </w:r>
      <w:r w:rsidR="005677E1">
        <w:rPr>
          <w:rFonts w:hint="eastAsia"/>
          <w:lang w:eastAsia="zh-CN"/>
        </w:rPr>
        <w:t xml:space="preserve">the time for cell reselection is specified </w:t>
      </w:r>
      <w:r w:rsidR="00150C69">
        <w:rPr>
          <w:lang w:eastAsia="zh-CN"/>
        </w:rPr>
        <w:t xml:space="preserve">as the delay </w:t>
      </w:r>
      <w:r w:rsidR="005677E1">
        <w:rPr>
          <w:rFonts w:hint="eastAsia"/>
          <w:lang w:eastAsia="zh-CN"/>
        </w:rPr>
        <w:t xml:space="preserve">within which </w:t>
      </w:r>
      <w:r w:rsidR="008F01B1">
        <w:rPr>
          <w:rFonts w:hint="eastAsia"/>
          <w:lang w:eastAsia="zh-CN"/>
        </w:rPr>
        <w:t xml:space="preserve">the UE shall be able to </w:t>
      </w:r>
      <w:r w:rsidR="008F01B1">
        <w:rPr>
          <w:lang w:eastAsia="zh-CN"/>
        </w:rPr>
        <w:t>evaluate</w:t>
      </w:r>
      <w:r w:rsidR="008F01B1">
        <w:rPr>
          <w:rFonts w:hint="eastAsia"/>
          <w:lang w:eastAsia="zh-CN"/>
        </w:rPr>
        <w:t xml:space="preserve"> whether a cell meets the reselection criteria</w:t>
      </w:r>
      <w:r w:rsidR="00CA516E">
        <w:rPr>
          <w:lang w:eastAsia="zh-CN"/>
        </w:rPr>
        <w:t>,</w:t>
      </w:r>
      <w:r w:rsidRPr="00386CA5">
        <w:rPr>
          <w:rFonts w:hint="eastAsia"/>
          <w:lang w:eastAsia="zh-CN"/>
        </w:rPr>
        <w:t xml:space="preserve"> </w:t>
      </w:r>
      <w:r w:rsidR="00917BB9">
        <w:rPr>
          <w:rFonts w:hint="eastAsia"/>
          <w:lang w:eastAsia="zh-CN"/>
        </w:rPr>
        <w:t>e.g. in</w:t>
      </w:r>
      <w:r>
        <w:rPr>
          <w:rFonts w:hint="eastAsia"/>
          <w:lang w:eastAsia="zh-CN"/>
        </w:rPr>
        <w:t xml:space="preserve"> TS 38.133 clause 4.2.2</w:t>
      </w:r>
      <w:r w:rsidR="00C34059">
        <w:rPr>
          <w:lang w:eastAsia="zh-CN"/>
        </w:rPr>
        <w:t>.3</w:t>
      </w:r>
      <w:r>
        <w:rPr>
          <w:rFonts w:hint="eastAsia"/>
          <w:lang w:eastAsia="zh-CN"/>
        </w:rPr>
        <w:t xml:space="preserve"> </w:t>
      </w:r>
      <w:r w:rsidR="0072783E">
        <w:rPr>
          <w:lang w:eastAsia="zh-CN"/>
        </w:rPr>
        <w:t>for intra-frequency NR cells</w:t>
      </w:r>
      <w:r w:rsidR="00D261B4">
        <w:rPr>
          <w:lang w:eastAsia="zh-CN"/>
        </w:rPr>
        <w:t xml:space="preserve">. </w:t>
      </w:r>
      <w:r w:rsidR="001971AC">
        <w:rPr>
          <w:lang w:eastAsia="zh-CN"/>
        </w:rPr>
        <w:t>This delay is also longer in case of an OD-SIB1 supporting cell, similar as for paging interruption time. Thus, f</w:t>
      </w:r>
      <w:r w:rsidR="00D261B4">
        <w:rPr>
          <w:lang w:eastAsia="zh-CN"/>
        </w:rPr>
        <w:t>ollowing c</w:t>
      </w:r>
      <w:r w:rsidR="00D261B4" w:rsidRPr="00D261B4">
        <w:rPr>
          <w:lang w:eastAsia="zh-CN"/>
        </w:rPr>
        <w:t xml:space="preserve">hanges to current requirements for </w:t>
      </w:r>
      <w:r w:rsidR="00D261B4">
        <w:rPr>
          <w:lang w:eastAsia="zh-CN"/>
        </w:rPr>
        <w:t>measurement of intra-frequency NR cells</w:t>
      </w:r>
      <w:r w:rsidR="00D261B4" w:rsidRPr="00D261B4">
        <w:rPr>
          <w:lang w:eastAsia="zh-CN"/>
        </w:rPr>
        <w:t xml:space="preserve"> in idle mode, contained in TS 38.133, clause 4.2.2.</w:t>
      </w:r>
      <w:r w:rsidR="00D261B4">
        <w:rPr>
          <w:lang w:eastAsia="zh-CN"/>
        </w:rPr>
        <w:t>3</w:t>
      </w:r>
      <w:r w:rsidR="00D261B4" w:rsidRPr="00D261B4">
        <w:rPr>
          <w:lang w:eastAsia="zh-CN"/>
        </w:rPr>
        <w:t xml:space="preserve">, are </w:t>
      </w:r>
      <w:r w:rsidR="00D261B4">
        <w:rPr>
          <w:lang w:eastAsia="zh-CN"/>
        </w:rPr>
        <w:t xml:space="preserve">required, as </w:t>
      </w:r>
      <w:r w:rsidR="00D261B4" w:rsidRPr="00D261B4">
        <w:rPr>
          <w:lang w:eastAsia="zh-CN"/>
        </w:rPr>
        <w:t>depicted below</w:t>
      </w:r>
      <w:r w:rsidR="00B00F35">
        <w:rPr>
          <w:rFonts w:hint="eastAsia"/>
          <w:lang w:eastAsia="zh-CN"/>
        </w:rPr>
        <w:t xml:space="preserve">. </w:t>
      </w:r>
    </w:p>
    <w:tbl>
      <w:tblPr>
        <w:tblStyle w:val="TableGrid"/>
        <w:tblW w:w="0" w:type="auto"/>
        <w:tblLook w:val="04A0" w:firstRow="1" w:lastRow="0" w:firstColumn="1" w:lastColumn="0" w:noHBand="0" w:noVBand="1"/>
      </w:tblPr>
      <w:tblGrid>
        <w:gridCol w:w="9617"/>
      </w:tblGrid>
      <w:tr w:rsidR="001706EE" w14:paraId="44A3B5E4" w14:textId="77777777" w:rsidTr="00D52F50">
        <w:tc>
          <w:tcPr>
            <w:tcW w:w="9617" w:type="dxa"/>
          </w:tcPr>
          <w:p w14:paraId="03D34D3F" w14:textId="77777777" w:rsidR="001706EE" w:rsidRPr="008B484A" w:rsidRDefault="001706EE" w:rsidP="00D52F50">
            <w:pPr>
              <w:keepNext/>
              <w:keepLines/>
              <w:spacing w:before="120"/>
              <w:ind w:left="1418" w:hanging="1418"/>
              <w:outlineLvl w:val="3"/>
              <w:rPr>
                <w:rFonts w:ascii="Arial" w:hAnsi="Arial"/>
                <w:sz w:val="24"/>
                <w:lang w:eastAsia="zh-CN"/>
              </w:rPr>
            </w:pPr>
            <w:r w:rsidRPr="008B484A">
              <w:rPr>
                <w:rFonts w:ascii="Arial" w:hAnsi="Arial"/>
                <w:sz w:val="24"/>
                <w:lang w:eastAsia="zh-CN"/>
              </w:rPr>
              <w:lastRenderedPageBreak/>
              <w:t>4.2.2.3</w:t>
            </w:r>
            <w:r w:rsidRPr="008B484A">
              <w:rPr>
                <w:rFonts w:ascii="Arial" w:hAnsi="Arial"/>
                <w:sz w:val="24"/>
                <w:lang w:eastAsia="zh-CN"/>
              </w:rPr>
              <w:tab/>
              <w:t>Measurements of intra-frequency NR cells</w:t>
            </w:r>
          </w:p>
          <w:p w14:paraId="5C4716EB" w14:textId="77777777" w:rsidR="001706EE" w:rsidRPr="008B484A" w:rsidRDefault="001706EE" w:rsidP="00D52F50">
            <w:r w:rsidRPr="008B484A">
              <w:t xml:space="preserve">The UE shall be able to identify new intra-frequency cells and perform </w:t>
            </w:r>
            <w:r w:rsidRPr="008B484A">
              <w:rPr>
                <w:lang w:eastAsia="zh-CN"/>
              </w:rPr>
              <w:t>SS</w:t>
            </w:r>
            <w:r w:rsidRPr="008B484A">
              <w:t xml:space="preserve">-RSRP and </w:t>
            </w:r>
            <w:r w:rsidRPr="008B484A">
              <w:rPr>
                <w:lang w:eastAsia="zh-CN"/>
              </w:rPr>
              <w:t>SS-</w:t>
            </w:r>
            <w:r w:rsidRPr="008B484A">
              <w:t xml:space="preserve">RSRQ measurements of </w:t>
            </w:r>
            <w:r w:rsidRPr="008B484A">
              <w:rPr>
                <w:lang w:eastAsia="zh-CN"/>
              </w:rPr>
              <w:t xml:space="preserve">the </w:t>
            </w:r>
            <w:r w:rsidRPr="008B484A">
              <w:t>identified intra-frequency cells without an explicit intra-frequency neighbour list containing physical layer cell identities.</w:t>
            </w:r>
          </w:p>
          <w:p w14:paraId="2E471595" w14:textId="77777777" w:rsidR="001706EE" w:rsidRPr="008B484A" w:rsidRDefault="001706EE" w:rsidP="00D52F50">
            <w:r w:rsidRPr="008B484A">
              <w:t>The UE shall be able to evaluate whether a newly detectable intra-frequency cell meets the reselection criteria defined in TS 3</w:t>
            </w:r>
            <w:r w:rsidRPr="008B484A">
              <w:rPr>
                <w:lang w:eastAsia="zh-CN"/>
              </w:rPr>
              <w:t>8</w:t>
            </w:r>
            <w:r w:rsidRPr="008B484A">
              <w:t xml:space="preserve">.304 [1] within </w:t>
            </w:r>
            <w:proofErr w:type="spellStart"/>
            <w:proofErr w:type="gramStart"/>
            <w:r w:rsidRPr="008B484A">
              <w:t>T</w:t>
            </w:r>
            <w:r w:rsidRPr="008B484A">
              <w:rPr>
                <w:vertAlign w:val="subscript"/>
              </w:rPr>
              <w:t>detect,</w:t>
            </w:r>
            <w:r w:rsidRPr="008B484A">
              <w:rPr>
                <w:vertAlign w:val="subscript"/>
                <w:lang w:eastAsia="zh-CN"/>
              </w:rPr>
              <w:t>NR</w:t>
            </w:r>
            <w:proofErr w:type="gramEnd"/>
            <w:r w:rsidRPr="008B484A">
              <w:rPr>
                <w:vertAlign w:val="subscript"/>
              </w:rPr>
              <w:t>_Intra</w:t>
            </w:r>
            <w:proofErr w:type="spellEnd"/>
            <w:r w:rsidRPr="008B484A">
              <w:rPr>
                <w:i/>
                <w:vertAlign w:val="subscript"/>
              </w:rPr>
              <w:t xml:space="preserve"> </w:t>
            </w:r>
            <w:r w:rsidRPr="008B484A">
              <w:t xml:space="preserve">when that </w:t>
            </w:r>
            <w:proofErr w:type="spellStart"/>
            <w:r w:rsidRPr="008B484A">
              <w:t>T</w:t>
            </w:r>
            <w:r w:rsidRPr="008B484A">
              <w:rPr>
                <w:vertAlign w:val="subscript"/>
              </w:rPr>
              <w:t>reselection</w:t>
            </w:r>
            <w:proofErr w:type="spellEnd"/>
            <w:r w:rsidRPr="008B484A">
              <w:t xml:space="preserve">= 0. An intra frequency cell </w:t>
            </w:r>
            <w:proofErr w:type="gramStart"/>
            <w:r w:rsidRPr="008B484A">
              <w:t>is considered to be</w:t>
            </w:r>
            <w:proofErr w:type="gramEnd"/>
            <w:r w:rsidRPr="008B484A">
              <w:t xml:space="preserve"> detectable according to the conditions defined in Annex </w:t>
            </w:r>
            <w:r w:rsidRPr="008B484A">
              <w:rPr>
                <w:lang w:eastAsia="zh-CN"/>
              </w:rPr>
              <w:t>B.1.2</w:t>
            </w:r>
            <w:r w:rsidRPr="008B484A">
              <w:t xml:space="preserve"> for a corresponding Band.</w:t>
            </w:r>
          </w:p>
          <w:p w14:paraId="7813B14B" w14:textId="77777777" w:rsidR="001706EE" w:rsidRDefault="001706EE" w:rsidP="00D52F50">
            <w:pPr>
              <w:rPr>
                <w:rFonts w:cs="v4.2.0"/>
              </w:rPr>
            </w:pPr>
            <w:r w:rsidRPr="008B484A">
              <w:rPr>
                <w:rFonts w:cs="v4.2.0"/>
              </w:rPr>
              <w:t xml:space="preserve">The UE shall measure </w:t>
            </w:r>
            <w:r w:rsidRPr="008B484A">
              <w:rPr>
                <w:rFonts w:cs="v4.2.0"/>
                <w:lang w:eastAsia="zh-CN"/>
              </w:rPr>
              <w:t>SS-</w:t>
            </w:r>
            <w:r w:rsidRPr="008B484A">
              <w:rPr>
                <w:rFonts w:cs="v4.2.0"/>
              </w:rPr>
              <w:t xml:space="preserve">RSRP and </w:t>
            </w:r>
            <w:r w:rsidRPr="008B484A">
              <w:rPr>
                <w:rFonts w:cs="v4.2.0"/>
                <w:lang w:eastAsia="zh-CN"/>
              </w:rPr>
              <w:t>SS-</w:t>
            </w:r>
            <w:r w:rsidRPr="008B484A">
              <w:rPr>
                <w:rFonts w:cs="v4.2.0"/>
              </w:rPr>
              <w:t xml:space="preserve">RSRQ at least every </w:t>
            </w:r>
            <w:proofErr w:type="spellStart"/>
            <w:proofErr w:type="gramStart"/>
            <w:r w:rsidRPr="008B484A">
              <w:rPr>
                <w:rFonts w:cs="v4.2.0"/>
              </w:rPr>
              <w:t>T</w:t>
            </w:r>
            <w:r w:rsidRPr="008B484A">
              <w:rPr>
                <w:rFonts w:cs="v4.2.0"/>
                <w:vertAlign w:val="subscript"/>
              </w:rPr>
              <w:t>measure,NR</w:t>
            </w:r>
            <w:proofErr w:type="gramEnd"/>
            <w:r w:rsidRPr="008B484A">
              <w:rPr>
                <w:rFonts w:ascii="DengXian" w:eastAsia="DengXian" w:hAnsi="DengXian" w:cs="v4.2.0" w:hint="eastAsia"/>
                <w:vertAlign w:val="subscript"/>
                <w:lang w:eastAsia="zh-CN"/>
              </w:rPr>
              <w:t>_</w:t>
            </w:r>
            <w:r w:rsidRPr="008B484A">
              <w:rPr>
                <w:rFonts w:cs="v4.2.0"/>
                <w:vertAlign w:val="subscript"/>
              </w:rPr>
              <w:t>Intra</w:t>
            </w:r>
            <w:proofErr w:type="spellEnd"/>
            <w:r w:rsidRPr="008B484A">
              <w:rPr>
                <w:rFonts w:cs="v4.2.0"/>
              </w:rPr>
              <w:t xml:space="preserve"> (see table 4.2.2.3-1</w:t>
            </w:r>
            <w:r w:rsidRPr="008B484A">
              <w:rPr>
                <w:rFonts w:cs="v4.2.0"/>
                <w:lang w:eastAsia="zh-CN"/>
              </w:rPr>
              <w:t xml:space="preserve">, </w:t>
            </w:r>
            <w:r w:rsidRPr="008B484A">
              <w:rPr>
                <w:rFonts w:cs="v4.2.0"/>
              </w:rPr>
              <w:t>table 4.2.2.3-2, table 4.2.2.3-</w:t>
            </w:r>
            <w:r w:rsidRPr="008B484A">
              <w:rPr>
                <w:rFonts w:cs="v4.2.0"/>
                <w:lang w:eastAsia="zh-CN"/>
              </w:rPr>
              <w:t xml:space="preserve">3, </w:t>
            </w:r>
            <w:r w:rsidRPr="008B484A">
              <w:rPr>
                <w:rFonts w:cs="v4.2.0"/>
              </w:rPr>
              <w:t>table 4.2.2.3-</w:t>
            </w:r>
            <w:r w:rsidRPr="008B484A">
              <w:rPr>
                <w:rFonts w:cs="v4.2.0"/>
                <w:lang w:eastAsia="zh-CN"/>
              </w:rPr>
              <w:t xml:space="preserve">4 or </w:t>
            </w:r>
            <w:r w:rsidRPr="008B484A">
              <w:rPr>
                <w:rFonts w:cs="v4.2.0"/>
              </w:rPr>
              <w:t>table 4.2.2.3-</w:t>
            </w:r>
            <w:r w:rsidRPr="008B484A">
              <w:rPr>
                <w:rFonts w:cs="v4.2.0"/>
                <w:lang w:eastAsia="zh-CN"/>
              </w:rPr>
              <w:t>5</w:t>
            </w:r>
            <w:r w:rsidRPr="008B484A">
              <w:rPr>
                <w:rFonts w:cs="v4.2.0"/>
              </w:rPr>
              <w:t>) for intra-frequency cells that are identified and measured according to the measurement rules.</w:t>
            </w:r>
          </w:p>
          <w:p w14:paraId="224C9E00" w14:textId="44D117A0" w:rsidR="00CA516E" w:rsidRPr="00CA516E" w:rsidRDefault="00CA516E" w:rsidP="00D52F50">
            <w:pPr>
              <w:rPr>
                <w:color w:val="FF0000"/>
                <w:lang w:eastAsia="ko-KR"/>
              </w:rPr>
            </w:pPr>
            <w:r w:rsidRPr="00564CF7">
              <w:rPr>
                <w:color w:val="FF0000"/>
                <w:lang w:eastAsia="ko-KR"/>
              </w:rPr>
              <w:t>At intra-frequency cell re-selection</w:t>
            </w:r>
            <w:r w:rsidRPr="00CA516E">
              <w:rPr>
                <w:color w:val="FF0000"/>
              </w:rPr>
              <w:t xml:space="preserve">, </w:t>
            </w:r>
            <w:proofErr w:type="spellStart"/>
            <w:proofErr w:type="gramStart"/>
            <w:r w:rsidRPr="00CA516E">
              <w:rPr>
                <w:color w:val="FF0000"/>
              </w:rPr>
              <w:t>T</w:t>
            </w:r>
            <w:r w:rsidRPr="00CA516E">
              <w:rPr>
                <w:color w:val="FF0000"/>
                <w:vertAlign w:val="subscript"/>
              </w:rPr>
              <w:t>detect,</w:t>
            </w:r>
            <w:r w:rsidRPr="00CA516E">
              <w:rPr>
                <w:color w:val="FF0000"/>
                <w:vertAlign w:val="subscript"/>
                <w:lang w:eastAsia="zh-CN"/>
              </w:rPr>
              <w:t>NR</w:t>
            </w:r>
            <w:proofErr w:type="gramEnd"/>
            <w:r w:rsidRPr="00CA516E">
              <w:rPr>
                <w:color w:val="FF0000"/>
                <w:vertAlign w:val="subscript"/>
              </w:rPr>
              <w:t>_</w:t>
            </w:r>
            <w:proofErr w:type="gramStart"/>
            <w:r w:rsidRPr="00CA516E">
              <w:rPr>
                <w:color w:val="FF0000"/>
                <w:vertAlign w:val="subscript"/>
              </w:rPr>
              <w:t>Intra</w:t>
            </w:r>
            <w:proofErr w:type="spellEnd"/>
            <w:r w:rsidRPr="00CA516E">
              <w:rPr>
                <w:i/>
                <w:color w:val="FF0000"/>
                <w:vertAlign w:val="subscript"/>
              </w:rPr>
              <w:t xml:space="preserve"> </w:t>
            </w:r>
            <w:r w:rsidR="00CA56F2">
              <w:rPr>
                <w:i/>
                <w:color w:val="FF0000"/>
                <w:vertAlign w:val="subscript"/>
              </w:rPr>
              <w:t>,</w:t>
            </w:r>
            <w:proofErr w:type="gramEnd"/>
            <w:r w:rsidR="00CA56F2">
              <w:rPr>
                <w:i/>
                <w:color w:val="FF0000"/>
                <w:vertAlign w:val="subscript"/>
              </w:rPr>
              <w:t xml:space="preserve"> </w:t>
            </w:r>
            <w:proofErr w:type="spellStart"/>
            <w:proofErr w:type="gramStart"/>
            <w:r w:rsidRPr="00CA516E">
              <w:rPr>
                <w:rFonts w:cs="v4.2.0"/>
                <w:color w:val="FF0000"/>
              </w:rPr>
              <w:t>T</w:t>
            </w:r>
            <w:r w:rsidRPr="00CA516E">
              <w:rPr>
                <w:rFonts w:cs="v4.2.0"/>
                <w:color w:val="FF0000"/>
                <w:vertAlign w:val="subscript"/>
              </w:rPr>
              <w:t>measure,NR</w:t>
            </w:r>
            <w:proofErr w:type="gramEnd"/>
            <w:r w:rsidRPr="00CA516E">
              <w:rPr>
                <w:rFonts w:ascii="DengXian" w:eastAsia="DengXian" w:hAnsi="DengXian" w:cs="v4.2.0" w:hint="eastAsia"/>
                <w:color w:val="FF0000"/>
                <w:vertAlign w:val="subscript"/>
                <w:lang w:eastAsia="zh-CN"/>
              </w:rPr>
              <w:t>_</w:t>
            </w:r>
            <w:r w:rsidRPr="00CA516E">
              <w:rPr>
                <w:rFonts w:cs="v4.2.0"/>
                <w:color w:val="FF0000"/>
                <w:vertAlign w:val="subscript"/>
              </w:rPr>
              <w:t>Intra</w:t>
            </w:r>
            <w:proofErr w:type="spellEnd"/>
            <w:r w:rsidRPr="00CA516E">
              <w:rPr>
                <w:rFonts w:cs="v4.2.0"/>
                <w:color w:val="FF0000"/>
              </w:rPr>
              <w:t xml:space="preserve"> </w:t>
            </w:r>
            <w:r w:rsidR="00CA56F2">
              <w:rPr>
                <w:rFonts w:cs="v4.2.0"/>
                <w:color w:val="FF0000"/>
              </w:rPr>
              <w:t xml:space="preserve">and </w:t>
            </w:r>
            <w:proofErr w:type="spellStart"/>
            <w:proofErr w:type="gramStart"/>
            <w:r w:rsidR="00CA56F2" w:rsidRPr="00CA516E">
              <w:rPr>
                <w:rFonts w:cs="v4.2.0"/>
                <w:color w:val="FF0000"/>
              </w:rPr>
              <w:t>T</w:t>
            </w:r>
            <w:r w:rsidR="00CA56F2" w:rsidRPr="00CA56F2">
              <w:rPr>
                <w:rFonts w:cs="v4.2.0"/>
                <w:color w:val="FF0000"/>
                <w:vertAlign w:val="subscript"/>
              </w:rPr>
              <w:t>evaluate</w:t>
            </w:r>
            <w:r w:rsidR="00CA56F2" w:rsidRPr="00CA516E">
              <w:rPr>
                <w:rFonts w:cs="v4.2.0"/>
                <w:color w:val="FF0000"/>
                <w:vertAlign w:val="subscript"/>
              </w:rPr>
              <w:t>,NR</w:t>
            </w:r>
            <w:proofErr w:type="gramEnd"/>
            <w:r w:rsidR="00CA56F2" w:rsidRPr="00CA516E">
              <w:rPr>
                <w:rFonts w:ascii="DengXian" w:eastAsia="DengXian" w:hAnsi="DengXian" w:cs="v4.2.0" w:hint="eastAsia"/>
                <w:color w:val="FF0000"/>
                <w:vertAlign w:val="subscript"/>
                <w:lang w:eastAsia="zh-CN"/>
              </w:rPr>
              <w:t>_</w:t>
            </w:r>
            <w:r w:rsidR="00CA56F2" w:rsidRPr="00CA516E">
              <w:rPr>
                <w:rFonts w:cs="v4.2.0"/>
                <w:color w:val="FF0000"/>
                <w:vertAlign w:val="subscript"/>
              </w:rPr>
              <w:t>Intra</w:t>
            </w:r>
            <w:proofErr w:type="spellEnd"/>
            <w:r w:rsidR="00CA56F2" w:rsidRPr="00CA516E">
              <w:rPr>
                <w:rFonts w:cs="v4.2.0"/>
                <w:color w:val="FF0000"/>
              </w:rPr>
              <w:t xml:space="preserve"> </w:t>
            </w:r>
            <w:r w:rsidRPr="0091558A">
              <w:rPr>
                <w:rFonts w:eastAsia="SimSun"/>
                <w:color w:val="FF0000"/>
                <w:szCs w:val="24"/>
                <w:lang w:eastAsia="zh-CN"/>
              </w:rPr>
              <w:t>may be longer</w:t>
            </w:r>
            <w:r w:rsidRPr="00CA516E">
              <w:rPr>
                <w:color w:val="FF0000"/>
                <w:szCs w:val="24"/>
                <w:lang w:eastAsia="zh-CN"/>
              </w:rPr>
              <w:t xml:space="preserve"> if</w:t>
            </w:r>
            <w:r w:rsidRPr="0091558A">
              <w:rPr>
                <w:rFonts w:eastAsia="SimSun"/>
                <w:color w:val="FF0000"/>
                <w:szCs w:val="24"/>
                <w:lang w:eastAsia="zh-CN"/>
              </w:rPr>
              <w:t xml:space="preserve"> the target </w:t>
            </w:r>
            <w:r w:rsidR="002E138E">
              <w:rPr>
                <w:rFonts w:eastAsia="SimSun"/>
                <w:color w:val="FF0000"/>
                <w:szCs w:val="24"/>
                <w:lang w:eastAsia="zh-CN"/>
              </w:rPr>
              <w:t>c</w:t>
            </w:r>
            <w:r w:rsidRPr="0091558A">
              <w:rPr>
                <w:rFonts w:eastAsia="SimSun"/>
                <w:color w:val="FF0000"/>
                <w:szCs w:val="24"/>
                <w:lang w:eastAsia="zh-CN"/>
              </w:rPr>
              <w:t xml:space="preserve">ell is </w:t>
            </w:r>
            <w:r w:rsidRPr="00CA516E">
              <w:rPr>
                <w:color w:val="FF0000"/>
                <w:szCs w:val="24"/>
                <w:lang w:eastAsia="zh-CN"/>
              </w:rPr>
              <w:t xml:space="preserve">a </w:t>
            </w:r>
            <w:r w:rsidRPr="0091558A">
              <w:rPr>
                <w:rFonts w:eastAsia="SimSun"/>
                <w:color w:val="FF0000"/>
                <w:szCs w:val="24"/>
                <w:lang w:eastAsia="zh-CN"/>
              </w:rPr>
              <w:t xml:space="preserve">NES </w:t>
            </w:r>
            <w:r w:rsidR="002E138E">
              <w:rPr>
                <w:rFonts w:eastAsia="SimSun"/>
                <w:color w:val="FF0000"/>
                <w:szCs w:val="24"/>
                <w:lang w:eastAsia="zh-CN"/>
              </w:rPr>
              <w:t>c</w:t>
            </w:r>
            <w:r w:rsidRPr="0091558A">
              <w:rPr>
                <w:rFonts w:eastAsia="SimSun"/>
                <w:color w:val="FF0000"/>
                <w:szCs w:val="24"/>
                <w:lang w:eastAsia="zh-CN"/>
              </w:rPr>
              <w:t>ell</w:t>
            </w:r>
            <w:r w:rsidRPr="00CA516E">
              <w:rPr>
                <w:color w:val="FF0000"/>
                <w:szCs w:val="24"/>
                <w:lang w:eastAsia="zh-CN"/>
              </w:rPr>
              <w:t xml:space="preserve"> supporting on-demand SIB1 transmission.</w:t>
            </w:r>
          </w:p>
          <w:p w14:paraId="268584FB" w14:textId="77777777" w:rsidR="001706EE" w:rsidRPr="008B484A" w:rsidRDefault="001706EE" w:rsidP="00D52F50">
            <w:pPr>
              <w:rPr>
                <w:rFonts w:cs="v4.2.0"/>
                <w:lang w:eastAsia="zh-CN"/>
              </w:rPr>
            </w:pPr>
            <w:r w:rsidRPr="008B484A">
              <w:rPr>
                <w:rFonts w:cs="v4.2.0"/>
              </w:rPr>
              <w:t xml:space="preserve">The UE shall filter </w:t>
            </w:r>
            <w:r w:rsidRPr="008B484A">
              <w:rPr>
                <w:rFonts w:cs="v4.2.0"/>
                <w:lang w:eastAsia="zh-CN"/>
              </w:rPr>
              <w:t>SS-</w:t>
            </w:r>
            <w:r w:rsidRPr="008B484A">
              <w:rPr>
                <w:rFonts w:cs="v4.2.0"/>
              </w:rPr>
              <w:t xml:space="preserve">RSRP and </w:t>
            </w:r>
            <w:r w:rsidRPr="008B484A">
              <w:rPr>
                <w:rFonts w:cs="v4.2.0"/>
                <w:lang w:eastAsia="zh-CN"/>
              </w:rPr>
              <w:t>SS-</w:t>
            </w:r>
            <w:r w:rsidRPr="008B484A">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8B484A">
              <w:rPr>
                <w:rFonts w:cs="v4.2.0"/>
              </w:rPr>
              <w:t>T</w:t>
            </w:r>
            <w:r w:rsidRPr="008B484A">
              <w:rPr>
                <w:rFonts w:cs="v4.2.0"/>
                <w:vertAlign w:val="subscript"/>
              </w:rPr>
              <w:t>measure,NR</w:t>
            </w:r>
            <w:proofErr w:type="gramEnd"/>
            <w:r w:rsidRPr="008B484A">
              <w:rPr>
                <w:rFonts w:cs="v4.2.0"/>
                <w:vertAlign w:val="subscript"/>
              </w:rPr>
              <w:t>_Intra</w:t>
            </w:r>
            <w:proofErr w:type="spellEnd"/>
            <w:r w:rsidRPr="008B484A">
              <w:rPr>
                <w:rFonts w:cs="v4.2.0"/>
              </w:rPr>
              <w:t>/2</w:t>
            </w:r>
            <w:r w:rsidRPr="008B484A">
              <w:rPr>
                <w:rFonts w:cs="v4.2.0"/>
                <w:lang w:eastAsia="zh-CN"/>
              </w:rPr>
              <w:t>.</w:t>
            </w:r>
          </w:p>
          <w:p w14:paraId="6B4B590A" w14:textId="77777777" w:rsidR="001706EE" w:rsidRPr="00640A48" w:rsidRDefault="001706EE" w:rsidP="00D52F50">
            <w:pPr>
              <w:rPr>
                <w:rFonts w:eastAsiaTheme="minorEastAsia"/>
                <w:lang w:eastAsia="zh-CN"/>
              </w:rPr>
            </w:pPr>
            <w:r w:rsidRPr="008B484A">
              <w:t xml:space="preserve">The UE shall not consider an </w:t>
            </w:r>
            <w:r w:rsidRPr="008B484A">
              <w:rPr>
                <w:lang w:eastAsia="zh-CN"/>
              </w:rPr>
              <w:t>NR</w:t>
            </w:r>
            <w:r w:rsidRPr="008B484A">
              <w:t xml:space="preserve"> neighbour cell for cell reselection, if it is indicated as not allowed in the measurement control system information of the serving cell.</w:t>
            </w:r>
          </w:p>
        </w:tc>
      </w:tr>
    </w:tbl>
    <w:p w14:paraId="29E33081" w14:textId="77777777" w:rsidR="009E0C59" w:rsidRDefault="009E0C59" w:rsidP="009E0C59">
      <w:pPr>
        <w:spacing w:after="0"/>
        <w:rPr>
          <w:lang w:eastAsia="zh-CN"/>
        </w:rPr>
      </w:pPr>
    </w:p>
    <w:p w14:paraId="0772166F" w14:textId="16AFB38A" w:rsidR="00CA56F2" w:rsidRDefault="00CA56F2" w:rsidP="00406F0E">
      <w:pPr>
        <w:rPr>
          <w:lang w:eastAsia="zh-CN"/>
        </w:rPr>
      </w:pPr>
      <w:r>
        <w:rPr>
          <w:lang w:eastAsia="zh-CN"/>
        </w:rPr>
        <w:t xml:space="preserve">And likewise, changes are needed </w:t>
      </w:r>
      <w:r w:rsidR="004B47BD">
        <w:rPr>
          <w:lang w:eastAsia="zh-CN"/>
        </w:rPr>
        <w:t>to</w:t>
      </w:r>
      <w:r>
        <w:rPr>
          <w:lang w:eastAsia="zh-CN"/>
        </w:rPr>
        <w:t xml:space="preserve"> measurements for inter-frequency NR cells in clause 4.2.2.4 </w:t>
      </w:r>
      <w:r w:rsidR="002E138E">
        <w:rPr>
          <w:lang w:eastAsia="zh-CN"/>
        </w:rPr>
        <w:t>and to measurements for inter-RAT E</w:t>
      </w:r>
      <w:r w:rsidR="00C86704">
        <w:rPr>
          <w:lang w:eastAsia="zh-CN"/>
        </w:rPr>
        <w:t>-</w:t>
      </w:r>
      <w:r w:rsidR="002E138E">
        <w:rPr>
          <w:lang w:eastAsia="zh-CN"/>
        </w:rPr>
        <w:t xml:space="preserve">UTRAN cells in clause 4.2.2.5 </w:t>
      </w:r>
      <w:r>
        <w:rPr>
          <w:lang w:eastAsia="zh-CN"/>
        </w:rPr>
        <w:t>of TS 38.133.</w:t>
      </w:r>
    </w:p>
    <w:p w14:paraId="4D622436" w14:textId="09411D54" w:rsidR="00CA56F2" w:rsidRDefault="00CA56F2" w:rsidP="00406F0E">
      <w:pPr>
        <w:rPr>
          <w:lang w:eastAsia="zh-CN"/>
        </w:rPr>
      </w:pPr>
      <w:r>
        <w:rPr>
          <w:lang w:eastAsia="zh-CN"/>
        </w:rPr>
        <w:t>In addition, following change to clause 5.1.2.</w:t>
      </w:r>
      <w:r w:rsidR="004B47BD">
        <w:rPr>
          <w:lang w:eastAsia="zh-CN"/>
        </w:rPr>
        <w:t>3</w:t>
      </w:r>
      <w:r>
        <w:rPr>
          <w:lang w:eastAsia="zh-CN"/>
        </w:rPr>
        <w:t xml:space="preserve"> </w:t>
      </w:r>
      <w:r w:rsidR="001971AC">
        <w:rPr>
          <w:lang w:eastAsia="zh-CN"/>
        </w:rPr>
        <w:t>is</w:t>
      </w:r>
      <w:r>
        <w:rPr>
          <w:lang w:eastAsia="zh-CN"/>
        </w:rPr>
        <w:t xml:space="preserve"> needed for inactive mode.</w:t>
      </w:r>
    </w:p>
    <w:tbl>
      <w:tblPr>
        <w:tblStyle w:val="TableGrid"/>
        <w:tblW w:w="0" w:type="auto"/>
        <w:tblLook w:val="04A0" w:firstRow="1" w:lastRow="0" w:firstColumn="1" w:lastColumn="0" w:noHBand="0" w:noVBand="1"/>
      </w:tblPr>
      <w:tblGrid>
        <w:gridCol w:w="9617"/>
      </w:tblGrid>
      <w:tr w:rsidR="00CA56F2" w14:paraId="27632E73" w14:textId="77777777" w:rsidTr="00CA56F2">
        <w:tc>
          <w:tcPr>
            <w:tcW w:w="9617" w:type="dxa"/>
          </w:tcPr>
          <w:p w14:paraId="02EE288F" w14:textId="77777777" w:rsidR="004B47BD" w:rsidRPr="004B47BD" w:rsidRDefault="004B47BD" w:rsidP="004B47BD">
            <w:pPr>
              <w:keepNext/>
              <w:keepLines/>
              <w:spacing w:before="120"/>
              <w:ind w:left="1418" w:hanging="1418"/>
              <w:outlineLvl w:val="3"/>
              <w:rPr>
                <w:rFonts w:ascii="Arial" w:hAnsi="Arial"/>
                <w:sz w:val="24"/>
              </w:rPr>
            </w:pPr>
            <w:r w:rsidRPr="004B47BD">
              <w:rPr>
                <w:rFonts w:ascii="Arial" w:hAnsi="Arial"/>
                <w:sz w:val="24"/>
              </w:rPr>
              <w:t>5.1.2.3</w:t>
            </w:r>
            <w:r w:rsidRPr="004B47BD">
              <w:rPr>
                <w:rFonts w:ascii="Arial" w:hAnsi="Arial"/>
                <w:sz w:val="24"/>
              </w:rPr>
              <w:tab/>
              <w:t>Measurements of intra-frequency NR cells</w:t>
            </w:r>
          </w:p>
          <w:p w14:paraId="0596B784" w14:textId="77777777" w:rsidR="004B47BD" w:rsidRPr="004B47BD" w:rsidRDefault="004B47BD" w:rsidP="004B47BD">
            <w:r w:rsidRPr="004B47BD">
              <w:t xml:space="preserve">The requirements </w:t>
            </w:r>
            <w:r w:rsidRPr="004B47BD">
              <w:rPr>
                <w:lang w:eastAsia="zh-CN"/>
              </w:rPr>
              <w:t xml:space="preserve">in this clause apply </w:t>
            </w:r>
            <w:r w:rsidRPr="004B47BD">
              <w:rPr>
                <w:rFonts w:cs="v4.2.0"/>
              </w:rPr>
              <w:t>when UE is configured with eDRX_IDLE, otherwise the requirements</w:t>
            </w:r>
            <w:r w:rsidRPr="004B47BD">
              <w:t xml:space="preserve"> in clause 4.2.2.3 shall apply. The requirements in clause 4.2.2.9 apply for UE configured with relaxed measurement criterion</w:t>
            </w:r>
            <w:r w:rsidRPr="004B47BD">
              <w:rPr>
                <w:rFonts w:cs="v4.2.0"/>
              </w:rPr>
              <w:t xml:space="preserve"> when UE is not configured with eDRX_IDLE</w:t>
            </w:r>
            <w:r w:rsidRPr="004B47BD">
              <w:t>.</w:t>
            </w:r>
          </w:p>
          <w:p w14:paraId="020AF3F6" w14:textId="77777777" w:rsidR="004B47BD" w:rsidRPr="004B47BD" w:rsidRDefault="004B47BD" w:rsidP="004B47BD">
            <w:pPr>
              <w:rPr>
                <w:rFonts w:cs="v4.2.0"/>
              </w:rPr>
            </w:pPr>
            <w:r w:rsidRPr="004B47BD">
              <w:rPr>
                <w:rFonts w:cs="v4.2.0"/>
              </w:rPr>
              <w:t xml:space="preserve">When UE is configured with eDRX_IDLE and UE is not configured with eDRX by </w:t>
            </w:r>
            <w:r w:rsidRPr="004B47BD">
              <w:rPr>
                <w:i/>
                <w:iCs/>
              </w:rPr>
              <w:t>ran-ExtendedPagingCycleConfig-r18</w:t>
            </w:r>
            <w:r w:rsidRPr="004B47BD">
              <w:rPr>
                <w:rFonts w:cs="v4.2.0"/>
              </w:rPr>
              <w:t xml:space="preserve"> or </w:t>
            </w:r>
            <w:r w:rsidRPr="004B47BD">
              <w:rPr>
                <w:rFonts w:cs="v4.2.0"/>
                <w:i/>
              </w:rPr>
              <w:t>eDRX-AllowedInactive-r18</w:t>
            </w:r>
            <w:r w:rsidRPr="004B47BD">
              <w:rPr>
                <w:rFonts w:cs="v4.2.0"/>
              </w:rPr>
              <w:t xml:space="preserve"> is not signalled in SIB1, the requirements defined in section </w:t>
            </w:r>
            <w:r w:rsidRPr="004B47BD">
              <w:t xml:space="preserve">4.2.2.3 </w:t>
            </w:r>
            <w:r w:rsidRPr="004B47BD">
              <w:rPr>
                <w:rFonts w:cs="v4.2.0"/>
              </w:rPr>
              <w:t xml:space="preserve">shall apply with </w:t>
            </w:r>
            <w:proofErr w:type="spellStart"/>
            <w:proofErr w:type="gramStart"/>
            <w:r w:rsidRPr="004B47BD">
              <w:t>T</w:t>
            </w:r>
            <w:r w:rsidRPr="004B47BD">
              <w:rPr>
                <w:vertAlign w:val="subscript"/>
              </w:rPr>
              <w:t>detect,NR</w:t>
            </w:r>
            <w:proofErr w:type="gramEnd"/>
            <w:r w:rsidRPr="004B47BD">
              <w:rPr>
                <w:vertAlign w:val="subscript"/>
              </w:rPr>
              <w:t>_</w:t>
            </w:r>
            <w:r w:rsidRPr="004B47BD">
              <w:rPr>
                <w:rFonts w:cs="v4.2.0"/>
                <w:vertAlign w:val="subscript"/>
              </w:rPr>
              <w:t>Intra</w:t>
            </w:r>
            <w:proofErr w:type="spellEnd"/>
            <w:r w:rsidRPr="004B47BD">
              <w:rPr>
                <w:rFonts w:cs="v4.2.0"/>
                <w:vertAlign w:val="subscript"/>
              </w:rPr>
              <w:t>,</w:t>
            </w:r>
            <w:r w:rsidRPr="004B47BD">
              <w:rPr>
                <w:rFonts w:cs="v4.2.0"/>
              </w:rPr>
              <w:t xml:space="preserve"> </w:t>
            </w:r>
            <w:proofErr w:type="spellStart"/>
            <w:proofErr w:type="gramStart"/>
            <w:r w:rsidRPr="004B47BD">
              <w:t>T</w:t>
            </w:r>
            <w:r w:rsidRPr="004B47BD">
              <w:rPr>
                <w:vertAlign w:val="subscript"/>
              </w:rPr>
              <w:t>measure,NR</w:t>
            </w:r>
            <w:proofErr w:type="gramEnd"/>
            <w:r w:rsidRPr="004B47BD">
              <w:rPr>
                <w:vertAlign w:val="subscript"/>
              </w:rPr>
              <w:t>_</w:t>
            </w:r>
            <w:r w:rsidRPr="004B47BD">
              <w:rPr>
                <w:rFonts w:cs="v4.2.0"/>
                <w:vertAlign w:val="subscript"/>
              </w:rPr>
              <w:t>Intra</w:t>
            </w:r>
            <w:proofErr w:type="spellEnd"/>
            <w:r w:rsidRPr="004B47BD">
              <w:rPr>
                <w:rFonts w:cs="v4.2.0"/>
              </w:rPr>
              <w:t xml:space="preserve"> and </w:t>
            </w:r>
            <w:proofErr w:type="spellStart"/>
            <w:proofErr w:type="gramStart"/>
            <w:r w:rsidRPr="004B47BD">
              <w:t>T</w:t>
            </w:r>
            <w:r w:rsidRPr="004B47BD">
              <w:rPr>
                <w:vertAlign w:val="subscript"/>
              </w:rPr>
              <w:t>evaluate,NR</w:t>
            </w:r>
            <w:proofErr w:type="gramEnd"/>
            <w:r w:rsidRPr="004B47BD">
              <w:rPr>
                <w:vertAlign w:val="subscript"/>
              </w:rPr>
              <w:t>_</w:t>
            </w:r>
            <w:r w:rsidRPr="004B47BD">
              <w:rPr>
                <w:rFonts w:cs="v4.2.0"/>
                <w:vertAlign w:val="subscript"/>
              </w:rPr>
              <w:t>Intra</w:t>
            </w:r>
            <w:proofErr w:type="spellEnd"/>
            <w:r w:rsidRPr="004B47BD">
              <w:rPr>
                <w:rFonts w:cs="v4.2.0"/>
              </w:rPr>
              <w:t xml:space="preserve"> defined in table 5.1.2.3-1 and table 5.1.2.3-2.</w:t>
            </w:r>
          </w:p>
          <w:p w14:paraId="793DE6E4" w14:textId="77777777" w:rsidR="004B47BD" w:rsidRDefault="004B47BD" w:rsidP="004B47BD">
            <w:pPr>
              <w:rPr>
                <w:rFonts w:cs="v4.2.0"/>
              </w:rPr>
            </w:pPr>
            <w:r w:rsidRPr="004B47BD">
              <w:rPr>
                <w:rFonts w:cs="v4.2.0"/>
              </w:rPr>
              <w:t xml:space="preserve">When UE is configured with eDRX by </w:t>
            </w:r>
            <w:r w:rsidRPr="004B47BD">
              <w:rPr>
                <w:i/>
                <w:iCs/>
              </w:rPr>
              <w:t>ran-ExtendedPagingCycleConfig-r18</w:t>
            </w:r>
            <w:r w:rsidRPr="004B47BD">
              <w:rPr>
                <w:rFonts w:cs="v4.2.0"/>
              </w:rPr>
              <w:t xml:space="preserve"> and </w:t>
            </w:r>
            <w:r w:rsidRPr="004B47BD">
              <w:rPr>
                <w:rFonts w:cs="v4.2.0"/>
                <w:i/>
              </w:rPr>
              <w:t>eDRX-AllowedInactive-r18</w:t>
            </w:r>
            <w:r w:rsidRPr="004B47BD">
              <w:rPr>
                <w:rFonts w:cs="v4.2.0"/>
              </w:rPr>
              <w:t xml:space="preserve"> is signalled in SIB1, the requirements defined in section </w:t>
            </w:r>
            <w:r w:rsidRPr="004B47BD">
              <w:t xml:space="preserve">4.2.2.3 </w:t>
            </w:r>
            <w:r w:rsidRPr="004B47BD">
              <w:rPr>
                <w:rFonts w:cs="v4.2.0"/>
              </w:rPr>
              <w:t xml:space="preserve">shall apply with </w:t>
            </w:r>
            <w:proofErr w:type="spellStart"/>
            <w:proofErr w:type="gramStart"/>
            <w:r w:rsidRPr="004B47BD">
              <w:t>T</w:t>
            </w:r>
            <w:r w:rsidRPr="004B47BD">
              <w:rPr>
                <w:vertAlign w:val="subscript"/>
              </w:rPr>
              <w:t>detect,NR</w:t>
            </w:r>
            <w:proofErr w:type="gramEnd"/>
            <w:r w:rsidRPr="004B47BD">
              <w:rPr>
                <w:vertAlign w:val="subscript"/>
              </w:rPr>
              <w:t>_Intra</w:t>
            </w:r>
            <w:proofErr w:type="spellEnd"/>
            <w:r w:rsidRPr="004B47BD">
              <w:rPr>
                <w:rFonts w:cs="v4.2.0"/>
                <w:vertAlign w:val="subscript"/>
              </w:rPr>
              <w:t>,</w:t>
            </w:r>
            <w:r w:rsidRPr="004B47BD">
              <w:rPr>
                <w:rFonts w:cs="v4.2.0"/>
              </w:rPr>
              <w:t xml:space="preserve"> </w:t>
            </w:r>
            <w:proofErr w:type="spellStart"/>
            <w:proofErr w:type="gramStart"/>
            <w:r w:rsidRPr="004B47BD">
              <w:t>T</w:t>
            </w:r>
            <w:r w:rsidRPr="004B47BD">
              <w:rPr>
                <w:vertAlign w:val="subscript"/>
              </w:rPr>
              <w:t>measure,NR</w:t>
            </w:r>
            <w:proofErr w:type="gramEnd"/>
            <w:r w:rsidRPr="004B47BD">
              <w:rPr>
                <w:vertAlign w:val="subscript"/>
              </w:rPr>
              <w:t>_Intra</w:t>
            </w:r>
            <w:proofErr w:type="spellEnd"/>
            <w:r w:rsidRPr="004B47BD">
              <w:rPr>
                <w:rFonts w:cs="v4.2.0"/>
              </w:rPr>
              <w:t xml:space="preserve"> and </w:t>
            </w:r>
            <w:proofErr w:type="spellStart"/>
            <w:proofErr w:type="gramStart"/>
            <w:r w:rsidRPr="004B47BD">
              <w:t>T</w:t>
            </w:r>
            <w:r w:rsidRPr="004B47BD">
              <w:rPr>
                <w:vertAlign w:val="subscript"/>
              </w:rPr>
              <w:t>evaluate,NR</w:t>
            </w:r>
            <w:proofErr w:type="gramEnd"/>
            <w:r w:rsidRPr="004B47BD">
              <w:rPr>
                <w:vertAlign w:val="subscript"/>
              </w:rPr>
              <w:t>_Intra</w:t>
            </w:r>
            <w:proofErr w:type="spellEnd"/>
            <w:r w:rsidRPr="004B47BD">
              <w:rPr>
                <w:rFonts w:cs="v4.2.0"/>
              </w:rPr>
              <w:t xml:space="preserve"> defined in table 5.1.2.3-3 and table 5.1.2.3-4.</w:t>
            </w:r>
          </w:p>
          <w:p w14:paraId="42CC0185" w14:textId="146F7E19" w:rsidR="00CA56F2" w:rsidRPr="004B47BD" w:rsidRDefault="004B47BD" w:rsidP="00406F0E">
            <w:pPr>
              <w:rPr>
                <w:color w:val="FF0000"/>
                <w:lang w:eastAsia="ko-KR"/>
              </w:rPr>
            </w:pPr>
            <w:r w:rsidRPr="00564CF7">
              <w:rPr>
                <w:color w:val="FF0000"/>
                <w:lang w:eastAsia="ko-KR"/>
              </w:rPr>
              <w:t>At intra-frequency cell re-selection</w:t>
            </w:r>
            <w:r w:rsidRPr="00CA516E">
              <w:rPr>
                <w:color w:val="FF0000"/>
              </w:rPr>
              <w:t xml:space="preserve">, </w:t>
            </w:r>
            <w:proofErr w:type="spellStart"/>
            <w:proofErr w:type="gramStart"/>
            <w:r w:rsidRPr="00CA516E">
              <w:rPr>
                <w:color w:val="FF0000"/>
              </w:rPr>
              <w:t>T</w:t>
            </w:r>
            <w:r w:rsidRPr="00CA516E">
              <w:rPr>
                <w:color w:val="FF0000"/>
                <w:vertAlign w:val="subscript"/>
              </w:rPr>
              <w:t>detect,</w:t>
            </w:r>
            <w:r w:rsidRPr="00CA516E">
              <w:rPr>
                <w:color w:val="FF0000"/>
                <w:vertAlign w:val="subscript"/>
                <w:lang w:eastAsia="zh-CN"/>
              </w:rPr>
              <w:t>NR</w:t>
            </w:r>
            <w:proofErr w:type="gramEnd"/>
            <w:r w:rsidRPr="00CA516E">
              <w:rPr>
                <w:color w:val="FF0000"/>
                <w:vertAlign w:val="subscript"/>
              </w:rPr>
              <w:t>_</w:t>
            </w:r>
            <w:proofErr w:type="gramStart"/>
            <w:r w:rsidRPr="00CA516E">
              <w:rPr>
                <w:color w:val="FF0000"/>
                <w:vertAlign w:val="subscript"/>
              </w:rPr>
              <w:t>Intra</w:t>
            </w:r>
            <w:proofErr w:type="spellEnd"/>
            <w:r w:rsidRPr="00CA516E">
              <w:rPr>
                <w:i/>
                <w:color w:val="FF0000"/>
                <w:vertAlign w:val="subscript"/>
              </w:rPr>
              <w:t xml:space="preserve"> </w:t>
            </w:r>
            <w:r>
              <w:rPr>
                <w:i/>
                <w:color w:val="FF0000"/>
                <w:vertAlign w:val="subscript"/>
              </w:rPr>
              <w:t>,</w:t>
            </w:r>
            <w:proofErr w:type="gramEnd"/>
            <w:r>
              <w:rPr>
                <w:i/>
                <w:color w:val="FF0000"/>
                <w:vertAlign w:val="subscript"/>
              </w:rPr>
              <w:t xml:space="preserve"> </w:t>
            </w:r>
            <w:proofErr w:type="spellStart"/>
            <w:proofErr w:type="gramStart"/>
            <w:r w:rsidRPr="00CA516E">
              <w:rPr>
                <w:rFonts w:cs="v4.2.0"/>
                <w:color w:val="FF0000"/>
              </w:rPr>
              <w:t>T</w:t>
            </w:r>
            <w:r w:rsidRPr="00CA516E">
              <w:rPr>
                <w:rFonts w:cs="v4.2.0"/>
                <w:color w:val="FF0000"/>
                <w:vertAlign w:val="subscript"/>
              </w:rPr>
              <w:t>measure,NR</w:t>
            </w:r>
            <w:proofErr w:type="gramEnd"/>
            <w:r w:rsidRPr="00CA516E">
              <w:rPr>
                <w:rFonts w:ascii="DengXian" w:eastAsia="DengXian" w:hAnsi="DengXian" w:cs="v4.2.0" w:hint="eastAsia"/>
                <w:color w:val="FF0000"/>
                <w:vertAlign w:val="subscript"/>
                <w:lang w:eastAsia="zh-CN"/>
              </w:rPr>
              <w:t>_</w:t>
            </w:r>
            <w:r w:rsidRPr="00CA516E">
              <w:rPr>
                <w:rFonts w:cs="v4.2.0"/>
                <w:color w:val="FF0000"/>
                <w:vertAlign w:val="subscript"/>
              </w:rPr>
              <w:t>Intra</w:t>
            </w:r>
            <w:proofErr w:type="spellEnd"/>
            <w:r w:rsidRPr="00CA516E">
              <w:rPr>
                <w:rFonts w:cs="v4.2.0"/>
                <w:color w:val="FF0000"/>
              </w:rPr>
              <w:t xml:space="preserve"> </w:t>
            </w:r>
            <w:r>
              <w:rPr>
                <w:rFonts w:cs="v4.2.0"/>
                <w:color w:val="FF0000"/>
              </w:rPr>
              <w:t xml:space="preserve">and </w:t>
            </w:r>
            <w:proofErr w:type="spellStart"/>
            <w:proofErr w:type="gramStart"/>
            <w:r w:rsidRPr="00CA516E">
              <w:rPr>
                <w:rFonts w:cs="v4.2.0"/>
                <w:color w:val="FF0000"/>
              </w:rPr>
              <w:t>T</w:t>
            </w:r>
            <w:r w:rsidRPr="00CA56F2">
              <w:rPr>
                <w:rFonts w:cs="v4.2.0"/>
                <w:color w:val="FF0000"/>
                <w:vertAlign w:val="subscript"/>
              </w:rPr>
              <w:t>evaluate</w:t>
            </w:r>
            <w:r w:rsidRPr="00CA516E">
              <w:rPr>
                <w:rFonts w:cs="v4.2.0"/>
                <w:color w:val="FF0000"/>
                <w:vertAlign w:val="subscript"/>
              </w:rPr>
              <w:t>,NR</w:t>
            </w:r>
            <w:proofErr w:type="gramEnd"/>
            <w:r w:rsidRPr="00CA516E">
              <w:rPr>
                <w:rFonts w:ascii="DengXian" w:eastAsia="DengXian" w:hAnsi="DengXian" w:cs="v4.2.0" w:hint="eastAsia"/>
                <w:color w:val="FF0000"/>
                <w:vertAlign w:val="subscript"/>
                <w:lang w:eastAsia="zh-CN"/>
              </w:rPr>
              <w:t>_</w:t>
            </w:r>
            <w:r w:rsidRPr="00CA516E">
              <w:rPr>
                <w:rFonts w:cs="v4.2.0"/>
                <w:color w:val="FF0000"/>
                <w:vertAlign w:val="subscript"/>
              </w:rPr>
              <w:t>Intra</w:t>
            </w:r>
            <w:proofErr w:type="spellEnd"/>
            <w:r w:rsidRPr="00CA516E">
              <w:rPr>
                <w:rFonts w:cs="v4.2.0"/>
                <w:color w:val="FF0000"/>
              </w:rPr>
              <w:t xml:space="preserve"> </w:t>
            </w:r>
            <w:r w:rsidRPr="0091558A">
              <w:rPr>
                <w:rFonts w:eastAsia="SimSun"/>
                <w:color w:val="FF0000"/>
                <w:szCs w:val="24"/>
                <w:lang w:eastAsia="zh-CN"/>
              </w:rPr>
              <w:t>may be longer</w:t>
            </w:r>
            <w:r w:rsidRPr="00CA516E">
              <w:rPr>
                <w:color w:val="FF0000"/>
                <w:szCs w:val="24"/>
                <w:lang w:eastAsia="zh-CN"/>
              </w:rPr>
              <w:t xml:space="preserve"> if</w:t>
            </w:r>
            <w:r w:rsidRPr="0091558A">
              <w:rPr>
                <w:rFonts w:eastAsia="SimSun"/>
                <w:color w:val="FF0000"/>
                <w:szCs w:val="24"/>
                <w:lang w:eastAsia="zh-CN"/>
              </w:rPr>
              <w:t xml:space="preserve"> the target </w:t>
            </w:r>
            <w:r w:rsidR="002E138E">
              <w:rPr>
                <w:rFonts w:eastAsia="SimSun"/>
                <w:color w:val="FF0000"/>
                <w:szCs w:val="24"/>
                <w:lang w:eastAsia="zh-CN"/>
              </w:rPr>
              <w:t>c</w:t>
            </w:r>
            <w:r w:rsidRPr="0091558A">
              <w:rPr>
                <w:rFonts w:eastAsia="SimSun"/>
                <w:color w:val="FF0000"/>
                <w:szCs w:val="24"/>
                <w:lang w:eastAsia="zh-CN"/>
              </w:rPr>
              <w:t xml:space="preserve">ell is </w:t>
            </w:r>
            <w:r w:rsidRPr="00CA516E">
              <w:rPr>
                <w:color w:val="FF0000"/>
                <w:szCs w:val="24"/>
                <w:lang w:eastAsia="zh-CN"/>
              </w:rPr>
              <w:t xml:space="preserve">a </w:t>
            </w:r>
            <w:r w:rsidRPr="0091558A">
              <w:rPr>
                <w:rFonts w:eastAsia="SimSun"/>
                <w:color w:val="FF0000"/>
                <w:szCs w:val="24"/>
                <w:lang w:eastAsia="zh-CN"/>
              </w:rPr>
              <w:t xml:space="preserve">NES </w:t>
            </w:r>
            <w:r w:rsidR="002E138E">
              <w:rPr>
                <w:rFonts w:eastAsia="SimSun"/>
                <w:color w:val="FF0000"/>
                <w:szCs w:val="24"/>
                <w:lang w:eastAsia="zh-CN"/>
              </w:rPr>
              <w:t>c</w:t>
            </w:r>
            <w:r w:rsidRPr="0091558A">
              <w:rPr>
                <w:rFonts w:eastAsia="SimSun"/>
                <w:color w:val="FF0000"/>
                <w:szCs w:val="24"/>
                <w:lang w:eastAsia="zh-CN"/>
              </w:rPr>
              <w:t>ell</w:t>
            </w:r>
            <w:r w:rsidRPr="00CA516E">
              <w:rPr>
                <w:color w:val="FF0000"/>
                <w:szCs w:val="24"/>
                <w:lang w:eastAsia="zh-CN"/>
              </w:rPr>
              <w:t xml:space="preserve"> supporting on-demand SIB1 transmission.</w:t>
            </w:r>
          </w:p>
        </w:tc>
      </w:tr>
    </w:tbl>
    <w:p w14:paraId="4F959DC7" w14:textId="77777777" w:rsidR="00CA56F2" w:rsidRDefault="00CA56F2" w:rsidP="004B47BD">
      <w:pPr>
        <w:spacing w:after="0"/>
        <w:rPr>
          <w:lang w:eastAsia="zh-CN"/>
        </w:rPr>
      </w:pPr>
    </w:p>
    <w:p w14:paraId="28F561B5" w14:textId="0143B030" w:rsidR="00406F0E" w:rsidRPr="00563D87" w:rsidRDefault="004B47BD" w:rsidP="00406F0E">
      <w:pPr>
        <w:rPr>
          <w:lang w:eastAsia="zh-CN"/>
        </w:rPr>
      </w:pPr>
      <w:r>
        <w:rPr>
          <w:lang w:eastAsia="zh-CN"/>
        </w:rPr>
        <w:t xml:space="preserve">And likewise, changes are needed to measurements for inter-frequency NR cells in clause 5.1.2.4 </w:t>
      </w:r>
      <w:r w:rsidR="002E138E">
        <w:rPr>
          <w:lang w:eastAsia="zh-CN"/>
        </w:rPr>
        <w:t xml:space="preserve">and to measurements for inter-RAT EUTRAN cells in clause 5.1.2.5 </w:t>
      </w:r>
      <w:r>
        <w:rPr>
          <w:lang w:eastAsia="zh-CN"/>
        </w:rPr>
        <w:t>of TS 38.133.</w:t>
      </w:r>
      <w:r w:rsidR="00406F0E">
        <w:rPr>
          <w:rFonts w:hint="eastAsia"/>
          <w:lang w:eastAsia="zh-CN"/>
        </w:rPr>
        <w:t xml:space="preserve">   </w:t>
      </w:r>
    </w:p>
    <w:p w14:paraId="6CE9D15D" w14:textId="5F13D3C2" w:rsidR="00434871" w:rsidRPr="00406F0E" w:rsidRDefault="00406F0E" w:rsidP="009E0C59">
      <w:pPr>
        <w:ind w:left="1134" w:hanging="1134"/>
        <w:rPr>
          <w:lang w:eastAsia="zh-CN"/>
        </w:rPr>
      </w:pPr>
      <w:r w:rsidRPr="00046540">
        <w:rPr>
          <w:rFonts w:hint="eastAsia"/>
          <w:b/>
          <w:bCs/>
          <w:lang w:eastAsia="zh-CN"/>
        </w:rPr>
        <w:t xml:space="preserve">Proposal </w:t>
      </w:r>
      <w:r w:rsidR="00207EFE">
        <w:rPr>
          <w:b/>
          <w:bCs/>
          <w:lang w:eastAsia="zh-CN"/>
        </w:rPr>
        <w:t>2</w:t>
      </w:r>
      <w:r w:rsidRPr="00046540">
        <w:rPr>
          <w:rFonts w:hint="eastAsia"/>
          <w:b/>
          <w:bCs/>
          <w:lang w:eastAsia="zh-CN"/>
        </w:rPr>
        <w:t xml:space="preserve">: </w:t>
      </w:r>
      <w:r w:rsidR="009E0C59">
        <w:rPr>
          <w:b/>
          <w:bCs/>
          <w:lang w:eastAsia="zh-CN"/>
        </w:rPr>
        <w:tab/>
      </w:r>
      <w:bookmarkStart w:id="9" w:name="_Hlk206151027"/>
      <w:r w:rsidR="004B47BD" w:rsidRPr="004B47BD">
        <w:rPr>
          <w:b/>
          <w:bCs/>
          <w:lang w:eastAsia="zh-CN"/>
        </w:rPr>
        <w:t xml:space="preserve">RAN4 to consider following change to </w:t>
      </w:r>
      <w:r w:rsidR="004B47BD">
        <w:rPr>
          <w:b/>
          <w:bCs/>
          <w:lang w:eastAsia="zh-CN"/>
        </w:rPr>
        <w:t>cell reselection delay</w:t>
      </w:r>
      <w:r w:rsidR="009A2616">
        <w:rPr>
          <w:b/>
          <w:bCs/>
          <w:lang w:eastAsia="zh-CN"/>
        </w:rPr>
        <w:t xml:space="preserve"> in idle mode</w:t>
      </w:r>
      <w:r w:rsidR="004B47BD">
        <w:rPr>
          <w:b/>
          <w:bCs/>
          <w:lang w:eastAsia="zh-CN"/>
        </w:rPr>
        <w:t xml:space="preserve">, when UE performs cell reselection </w:t>
      </w:r>
      <w:r w:rsidR="004B47BD" w:rsidRPr="004B47BD">
        <w:rPr>
          <w:b/>
          <w:bCs/>
          <w:lang w:eastAsia="zh-CN"/>
        </w:rPr>
        <w:t xml:space="preserve">to an OD-SIB1 cell: Add the </w:t>
      </w:r>
      <w:r w:rsidR="001971AC">
        <w:rPr>
          <w:b/>
          <w:bCs/>
          <w:lang w:eastAsia="zh-CN"/>
        </w:rPr>
        <w:t>phrase</w:t>
      </w:r>
      <w:r w:rsidR="004B47BD" w:rsidRPr="004B47BD">
        <w:rPr>
          <w:b/>
          <w:bCs/>
          <w:lang w:eastAsia="zh-CN"/>
        </w:rPr>
        <w:t xml:space="preserve"> “At intra-frequency cell re-selection, </w:t>
      </w:r>
      <w:proofErr w:type="spellStart"/>
      <w:r w:rsidR="004B47BD" w:rsidRPr="004B47BD">
        <w:rPr>
          <w:b/>
          <w:bCs/>
          <w:lang w:eastAsia="zh-CN"/>
        </w:rPr>
        <w:t>T</w:t>
      </w:r>
      <w:r w:rsidR="004B47BD" w:rsidRPr="004B47BD">
        <w:rPr>
          <w:b/>
          <w:bCs/>
          <w:vertAlign w:val="subscript"/>
          <w:lang w:eastAsia="zh-CN"/>
        </w:rPr>
        <w:t>detect,NR_Intra</w:t>
      </w:r>
      <w:proofErr w:type="spellEnd"/>
      <w:r w:rsidR="004B47BD" w:rsidRPr="004B47BD">
        <w:rPr>
          <w:b/>
          <w:bCs/>
          <w:vertAlign w:val="subscript"/>
          <w:lang w:eastAsia="zh-CN"/>
        </w:rPr>
        <w:t xml:space="preserve"> </w:t>
      </w:r>
      <w:r w:rsidR="004B47BD" w:rsidRPr="004B47BD">
        <w:rPr>
          <w:b/>
          <w:bCs/>
          <w:lang w:eastAsia="zh-CN"/>
        </w:rPr>
        <w:t xml:space="preserve">, </w:t>
      </w:r>
      <w:proofErr w:type="spellStart"/>
      <w:r w:rsidR="004B47BD" w:rsidRPr="004B47BD">
        <w:rPr>
          <w:b/>
          <w:bCs/>
          <w:lang w:eastAsia="zh-CN"/>
        </w:rPr>
        <w:t>T</w:t>
      </w:r>
      <w:r w:rsidR="004B47BD" w:rsidRPr="004B47BD">
        <w:rPr>
          <w:b/>
          <w:bCs/>
          <w:vertAlign w:val="subscript"/>
          <w:lang w:eastAsia="zh-CN"/>
        </w:rPr>
        <w:t>measure,NR_Intra</w:t>
      </w:r>
      <w:proofErr w:type="spellEnd"/>
      <w:r w:rsidR="004B47BD" w:rsidRPr="004B47BD">
        <w:rPr>
          <w:b/>
          <w:bCs/>
          <w:vertAlign w:val="subscript"/>
          <w:lang w:eastAsia="zh-CN"/>
        </w:rPr>
        <w:t xml:space="preserve"> </w:t>
      </w:r>
      <w:r w:rsidR="004B47BD" w:rsidRPr="004B47BD">
        <w:rPr>
          <w:b/>
          <w:bCs/>
          <w:lang w:eastAsia="zh-CN"/>
        </w:rPr>
        <w:t xml:space="preserve">and </w:t>
      </w:r>
      <w:proofErr w:type="spellStart"/>
      <w:r w:rsidR="004B47BD" w:rsidRPr="004B47BD">
        <w:rPr>
          <w:b/>
          <w:bCs/>
          <w:lang w:eastAsia="zh-CN"/>
        </w:rPr>
        <w:t>T</w:t>
      </w:r>
      <w:r w:rsidR="004B47BD" w:rsidRPr="004B47BD">
        <w:rPr>
          <w:b/>
          <w:bCs/>
          <w:vertAlign w:val="subscript"/>
          <w:lang w:eastAsia="zh-CN"/>
        </w:rPr>
        <w:t>evaluate,NR_Intra</w:t>
      </w:r>
      <w:proofErr w:type="spellEnd"/>
      <w:r w:rsidR="004B47BD" w:rsidRPr="004B47BD">
        <w:rPr>
          <w:b/>
          <w:bCs/>
          <w:vertAlign w:val="subscript"/>
          <w:lang w:eastAsia="zh-CN"/>
        </w:rPr>
        <w:t xml:space="preserve"> </w:t>
      </w:r>
      <w:r w:rsidR="004B47BD" w:rsidRPr="004B47BD">
        <w:rPr>
          <w:b/>
          <w:bCs/>
          <w:lang w:eastAsia="zh-CN"/>
        </w:rPr>
        <w:t xml:space="preserve">may be longer if the target Cell is a NES Cell supporting on-demand SIB1 transmission.” </w:t>
      </w:r>
      <w:r w:rsidR="00C86704">
        <w:rPr>
          <w:b/>
          <w:bCs/>
          <w:lang w:eastAsia="zh-CN"/>
        </w:rPr>
        <w:t xml:space="preserve">for intra-frequency NR cells </w:t>
      </w:r>
      <w:r w:rsidR="004B47BD" w:rsidRPr="004B47BD">
        <w:rPr>
          <w:b/>
          <w:bCs/>
          <w:lang w:eastAsia="zh-CN"/>
        </w:rPr>
        <w:t>in clause 4.2.2.</w:t>
      </w:r>
      <w:r w:rsidR="009A2616">
        <w:rPr>
          <w:b/>
          <w:bCs/>
          <w:lang w:eastAsia="zh-CN"/>
        </w:rPr>
        <w:t>3</w:t>
      </w:r>
      <w:r w:rsidR="004B47BD" w:rsidRPr="004B47BD">
        <w:rPr>
          <w:b/>
          <w:bCs/>
          <w:lang w:eastAsia="zh-CN"/>
        </w:rPr>
        <w:t xml:space="preserve"> of TS 38.133</w:t>
      </w:r>
      <w:r w:rsidR="009A2616">
        <w:rPr>
          <w:b/>
          <w:bCs/>
          <w:lang w:eastAsia="zh-CN"/>
        </w:rPr>
        <w:t xml:space="preserve"> and the same </w:t>
      </w:r>
      <w:r w:rsidR="001971AC">
        <w:rPr>
          <w:b/>
          <w:bCs/>
          <w:lang w:eastAsia="zh-CN"/>
        </w:rPr>
        <w:t>phrase</w:t>
      </w:r>
      <w:r w:rsidR="009A2616">
        <w:rPr>
          <w:b/>
          <w:bCs/>
          <w:lang w:eastAsia="zh-CN"/>
        </w:rPr>
        <w:t xml:space="preserve"> in clause 5.1.2.3 for inactive mode. Add similar statements in </w:t>
      </w:r>
      <w:r w:rsidR="002E138E">
        <w:rPr>
          <w:b/>
          <w:bCs/>
          <w:lang w:eastAsia="zh-CN"/>
        </w:rPr>
        <w:t xml:space="preserve">clauses </w:t>
      </w:r>
      <w:r w:rsidR="009A2616">
        <w:rPr>
          <w:b/>
          <w:bCs/>
          <w:lang w:eastAsia="zh-CN"/>
        </w:rPr>
        <w:t>4.2.2.4 and 5.1.2.4 for inter-frequency NR cells</w:t>
      </w:r>
      <w:r w:rsidR="002E138E">
        <w:rPr>
          <w:b/>
          <w:bCs/>
          <w:lang w:eastAsia="zh-CN"/>
        </w:rPr>
        <w:t xml:space="preserve"> and in clauses 4.2.2.5 and 5.1.2.5 for inter-RAT E</w:t>
      </w:r>
      <w:r w:rsidR="00C86704">
        <w:rPr>
          <w:b/>
          <w:bCs/>
          <w:lang w:eastAsia="zh-CN"/>
        </w:rPr>
        <w:t>-</w:t>
      </w:r>
      <w:r w:rsidR="002E138E">
        <w:rPr>
          <w:b/>
          <w:bCs/>
          <w:lang w:eastAsia="zh-CN"/>
        </w:rPr>
        <w:t>UTRAN cells.</w:t>
      </w:r>
      <w:bookmarkEnd w:id="9"/>
    </w:p>
    <w:p w14:paraId="69F80E8F" w14:textId="0A46FAB9" w:rsidR="0083185C" w:rsidRDefault="007510AF" w:rsidP="009E0C59">
      <w:pPr>
        <w:pStyle w:val="Heading2"/>
        <w:numPr>
          <w:ilvl w:val="2"/>
          <w:numId w:val="6"/>
        </w:numPr>
        <w:ind w:left="993" w:hanging="993"/>
        <w:rPr>
          <w:sz w:val="28"/>
          <w:szCs w:val="28"/>
        </w:rPr>
      </w:pPr>
      <w:r w:rsidRPr="28BDC424">
        <w:rPr>
          <w:sz w:val="28"/>
          <w:szCs w:val="28"/>
        </w:rPr>
        <w:t xml:space="preserve">UL-WUS </w:t>
      </w:r>
      <w:r w:rsidR="279E6B64" w:rsidRPr="28BDC424">
        <w:rPr>
          <w:sz w:val="28"/>
          <w:szCs w:val="28"/>
        </w:rPr>
        <w:t xml:space="preserve">Msg1 </w:t>
      </w:r>
      <w:r w:rsidR="002E40ED" w:rsidRPr="28BDC424">
        <w:rPr>
          <w:sz w:val="28"/>
          <w:szCs w:val="28"/>
        </w:rPr>
        <w:t xml:space="preserve">retransmission </w:t>
      </w:r>
      <w:r w:rsidRPr="28BDC424">
        <w:rPr>
          <w:sz w:val="28"/>
          <w:szCs w:val="28"/>
        </w:rPr>
        <w:t>attempts</w:t>
      </w:r>
    </w:p>
    <w:p w14:paraId="59A240D1" w14:textId="62497C3F" w:rsidR="00B15073" w:rsidRPr="009E0C59" w:rsidRDefault="007552C2" w:rsidP="28BDC424">
      <w:pPr>
        <w:rPr>
          <w:rFonts w:eastAsiaTheme="minorEastAsia"/>
          <w:lang w:eastAsia="zh-CN"/>
        </w:rPr>
      </w:pPr>
      <w:r w:rsidRPr="28BDC424">
        <w:t>Another RRM impact which was raised during RAN4 #11</w:t>
      </w:r>
      <w:r w:rsidR="009A2616">
        <w:t>5</w:t>
      </w:r>
      <w:r w:rsidRPr="28BDC424">
        <w:t xml:space="preserve"> </w:t>
      </w:r>
      <w:r w:rsidR="002E40ED" w:rsidRPr="28BDC424">
        <w:t xml:space="preserve">[2] </w:t>
      </w:r>
      <w:r w:rsidRPr="28BDC424">
        <w:t xml:space="preserve">is whether </w:t>
      </w:r>
      <w:r w:rsidR="34E30921" w:rsidRPr="28BDC424">
        <w:t xml:space="preserve">a minimum of </w:t>
      </w:r>
      <w:r w:rsidRPr="28BDC424">
        <w:t xml:space="preserve">UL-WUS </w:t>
      </w:r>
      <w:r w:rsidR="571D07C2" w:rsidRPr="28BDC424">
        <w:t>M</w:t>
      </w:r>
      <w:r w:rsidR="06B0EEA8" w:rsidRPr="28BDC424">
        <w:t xml:space="preserve">sg1 </w:t>
      </w:r>
      <w:r w:rsidRPr="28BDC424">
        <w:t xml:space="preserve">retransmissions </w:t>
      </w:r>
      <w:r w:rsidR="643AD527" w:rsidRPr="28BDC424">
        <w:t xml:space="preserve">per paging cycle </w:t>
      </w:r>
      <w:r w:rsidRPr="28BDC424">
        <w:t xml:space="preserve">should be considered. </w:t>
      </w:r>
      <w:r w:rsidR="00B15073" w:rsidRPr="28BDC424">
        <w:t xml:space="preserve">In such case, UL-WUS </w:t>
      </w:r>
      <w:r w:rsidR="0F18EF24" w:rsidRPr="28BDC424">
        <w:t xml:space="preserve">Msg1 </w:t>
      </w:r>
      <w:r w:rsidR="00B15073" w:rsidRPr="28BDC424">
        <w:t xml:space="preserve">retransmission(s) would be </w:t>
      </w:r>
      <w:r w:rsidR="00B15073" w:rsidRPr="28BDC424">
        <w:lastRenderedPageBreak/>
        <w:t xml:space="preserve">performed in case UE does not receive a RAR. </w:t>
      </w:r>
      <w:r w:rsidR="00C11C17" w:rsidRPr="28BDC424">
        <w:rPr>
          <w:rFonts w:eastAsiaTheme="minorEastAsia"/>
          <w:lang w:eastAsia="zh-CN"/>
        </w:rPr>
        <w:t>RAN1 has sent a list of RRC parameters for UL-WUS transmission which comprise a maximum number of UL-WUS retransmission</w:t>
      </w:r>
      <w:r w:rsidR="002E40ED" w:rsidRPr="28BDC424">
        <w:rPr>
          <w:rFonts w:eastAsiaTheme="minorEastAsia"/>
          <w:lang w:eastAsia="zh-CN"/>
        </w:rPr>
        <w:t>s</w:t>
      </w:r>
      <w:r w:rsidR="00C11C17" w:rsidRPr="28BDC424">
        <w:rPr>
          <w:rFonts w:eastAsiaTheme="minorEastAsia"/>
          <w:lang w:eastAsia="zh-CN"/>
        </w:rPr>
        <w:t xml:space="preserve"> </w:t>
      </w:r>
      <w:proofErr w:type="spellStart"/>
      <w:r w:rsidR="00D100A0" w:rsidRPr="009E0C59">
        <w:rPr>
          <w:rFonts w:eastAsiaTheme="minorEastAsia"/>
          <w:i/>
          <w:iCs/>
          <w:lang w:eastAsia="zh-CN"/>
        </w:rPr>
        <w:t>preambleTransMax</w:t>
      </w:r>
      <w:proofErr w:type="spellEnd"/>
      <w:r w:rsidR="00D100A0" w:rsidRPr="009E0C59">
        <w:rPr>
          <w:rFonts w:eastAsiaTheme="minorEastAsia"/>
          <w:i/>
          <w:iCs/>
          <w:lang w:eastAsia="zh-CN"/>
        </w:rPr>
        <w:t xml:space="preserve"> </w:t>
      </w:r>
      <w:r w:rsidR="00C11C17" w:rsidRPr="28BDC424">
        <w:rPr>
          <w:rFonts w:eastAsiaTheme="minorEastAsia"/>
          <w:lang w:eastAsia="zh-CN"/>
        </w:rPr>
        <w:t>[</w:t>
      </w:r>
      <w:r w:rsidR="002E40ED" w:rsidRPr="28BDC424">
        <w:rPr>
          <w:rFonts w:eastAsiaTheme="minorEastAsia"/>
          <w:lang w:eastAsia="zh-CN"/>
        </w:rPr>
        <w:t>4</w:t>
      </w:r>
      <w:r w:rsidR="00C11C17" w:rsidRPr="28BDC424">
        <w:rPr>
          <w:rFonts w:eastAsiaTheme="minorEastAsia"/>
          <w:lang w:eastAsia="zh-CN"/>
        </w:rPr>
        <w:t xml:space="preserve">]. </w:t>
      </w:r>
      <w:r w:rsidR="18A09232" w:rsidRPr="28BDC424">
        <w:rPr>
          <w:rFonts w:eastAsiaTheme="minorEastAsia"/>
          <w:lang w:eastAsia="zh-CN"/>
        </w:rPr>
        <w:t>Thereagainst</w:t>
      </w:r>
      <w:r w:rsidR="2177A706" w:rsidRPr="28BDC424">
        <w:rPr>
          <w:rFonts w:eastAsiaTheme="minorEastAsia"/>
          <w:lang w:eastAsia="zh-CN"/>
        </w:rPr>
        <w:t>,</w:t>
      </w:r>
      <w:r w:rsidR="18A09232" w:rsidRPr="28BDC424">
        <w:rPr>
          <w:rFonts w:eastAsiaTheme="minorEastAsia"/>
          <w:lang w:eastAsia="zh-CN"/>
        </w:rPr>
        <w:t xml:space="preserve"> UL-WUS repetitions were already excluded by RAN1.</w:t>
      </w:r>
    </w:p>
    <w:p w14:paraId="27C9FD51" w14:textId="24D126EE" w:rsidR="00B15073" w:rsidRPr="00E67363" w:rsidRDefault="007552C2" w:rsidP="28BDC424">
      <w:r w:rsidRPr="28BDC424">
        <w:t>On one side, this makes the UL-WUS transmission more robust</w:t>
      </w:r>
      <w:r w:rsidR="00B15073" w:rsidRPr="28BDC424">
        <w:t xml:space="preserve"> in the NES cell</w:t>
      </w:r>
      <w:r w:rsidRPr="28BDC424">
        <w:t>, on the other side it also increases the paging interruption time discussed in section 2.2.1.</w:t>
      </w:r>
      <w:r w:rsidR="00B15073" w:rsidRPr="28BDC424">
        <w:t xml:space="preserve"> In our view, priority may be given either to better coverage or to lower delay, which is then up to network</w:t>
      </w:r>
      <w:r w:rsidR="57442D77" w:rsidRPr="28BDC424">
        <w:t xml:space="preserve"> decision</w:t>
      </w:r>
      <w:r w:rsidR="00B15073" w:rsidRPr="28BDC424">
        <w:t xml:space="preserve">. Hence RAN4 should investigate RRM impacts for both scenarios. </w:t>
      </w:r>
    </w:p>
    <w:p w14:paraId="734FB121" w14:textId="794376FD" w:rsidR="00EF7383" w:rsidRDefault="00461A3C" w:rsidP="00C02B9F">
      <w:pPr>
        <w:pStyle w:val="RAN4proposal0"/>
        <w:tabs>
          <w:tab w:val="clear" w:pos="720"/>
        </w:tabs>
        <w:ind w:left="1134" w:hanging="1134"/>
      </w:pPr>
      <w:r>
        <w:t xml:space="preserve">Proposal </w:t>
      </w:r>
      <w:r w:rsidR="002E0096">
        <w:t>3</w:t>
      </w:r>
      <w:proofErr w:type="gramStart"/>
      <w:r w:rsidR="00C86704">
        <w:t xml:space="preserve">: </w:t>
      </w:r>
      <w:r w:rsidR="00C86704">
        <w:tab/>
        <w:t>RAN4</w:t>
      </w:r>
      <w:proofErr w:type="gramEnd"/>
      <w:r w:rsidR="00C26B71">
        <w:t xml:space="preserve"> to consider </w:t>
      </w:r>
      <w:r w:rsidR="00B15073">
        <w:t xml:space="preserve">the </w:t>
      </w:r>
      <w:r w:rsidR="009A2616" w:rsidRPr="009A2616">
        <w:t xml:space="preserve">impact </w:t>
      </w:r>
      <w:r w:rsidR="00C86704">
        <w:t>on</w:t>
      </w:r>
      <w:r w:rsidR="009A2616" w:rsidRPr="009A2616">
        <w:t xml:space="preserve"> RRM core requirements</w:t>
      </w:r>
      <w:r w:rsidR="00B15073">
        <w:t xml:space="preserve"> for one or more UL-WUS </w:t>
      </w:r>
      <w:r w:rsidR="3FC93431">
        <w:t>M</w:t>
      </w:r>
      <w:r w:rsidR="2A7B4F37">
        <w:t xml:space="preserve">sg1 </w:t>
      </w:r>
      <w:r w:rsidR="00B15073">
        <w:t xml:space="preserve">retransmission attempts in the NES cell, if configured. </w:t>
      </w:r>
    </w:p>
    <w:p w14:paraId="4DE3080F" w14:textId="129FE004" w:rsidR="00636556" w:rsidRPr="00E67363" w:rsidRDefault="00CD7492" w:rsidP="002F66D9">
      <w:pPr>
        <w:pStyle w:val="RAN4H1"/>
        <w:numPr>
          <w:ilvl w:val="0"/>
          <w:numId w:val="3"/>
        </w:numPr>
      </w:pPr>
      <w:r w:rsidRPr="00E67363">
        <w:t>Conclusion</w:t>
      </w:r>
    </w:p>
    <w:p w14:paraId="56D73C42" w14:textId="67F80D4B" w:rsidR="001765CB" w:rsidRDefault="001765CB" w:rsidP="00D03EAD">
      <w:pPr>
        <w:rPr>
          <w:lang w:eastAsia="zh-CN"/>
        </w:rPr>
      </w:pPr>
      <w:r>
        <w:rPr>
          <w:lang w:eastAsia="zh-CN"/>
        </w:rPr>
        <w:t xml:space="preserve">In this </w:t>
      </w:r>
      <w:r w:rsidR="00661450">
        <w:rPr>
          <w:lang w:eastAsia="zh-CN"/>
        </w:rPr>
        <w:t>contribution</w:t>
      </w:r>
      <w:r w:rsidR="00BF729C">
        <w:rPr>
          <w:lang w:eastAsia="zh-CN"/>
        </w:rPr>
        <w:t>,</w:t>
      </w:r>
      <w:r w:rsidR="00661450">
        <w:rPr>
          <w:lang w:eastAsia="zh-CN"/>
        </w:rPr>
        <w:t xml:space="preserve"> </w:t>
      </w:r>
      <w:r w:rsidR="00480A97">
        <w:rPr>
          <w:lang w:eastAsia="zh-CN"/>
        </w:rPr>
        <w:t xml:space="preserve">as part of the </w:t>
      </w:r>
      <w:r w:rsidR="009E0142">
        <w:rPr>
          <w:lang w:eastAsia="zh-CN"/>
        </w:rPr>
        <w:t xml:space="preserve">second </w:t>
      </w:r>
      <w:r w:rsidR="001577F5">
        <w:rPr>
          <w:lang w:eastAsia="zh-CN"/>
        </w:rPr>
        <w:t xml:space="preserve">objective </w:t>
      </w:r>
      <w:r w:rsidR="009E0142">
        <w:rPr>
          <w:lang w:eastAsia="zh-CN"/>
        </w:rPr>
        <w:t>to</w:t>
      </w:r>
      <w:r w:rsidR="001577F5">
        <w:rPr>
          <w:lang w:eastAsia="zh-CN"/>
        </w:rPr>
        <w:t xml:space="preserve"> “</w:t>
      </w:r>
      <w:r w:rsidR="009E0142" w:rsidRPr="009E0142">
        <w:rPr>
          <w:lang w:eastAsia="zh-CN"/>
        </w:rPr>
        <w:t>Specify support for on-demand SIB1 for UEs in idle/inactive mode</w:t>
      </w:r>
      <w:r w:rsidR="001577F5">
        <w:rPr>
          <w:lang w:eastAsia="zh-CN"/>
        </w:rPr>
        <w:t>”</w:t>
      </w:r>
      <w:r w:rsidR="00480A97">
        <w:rPr>
          <w:lang w:eastAsia="zh-CN"/>
        </w:rPr>
        <w:t xml:space="preserve"> of the Rel-19 WID [1]</w:t>
      </w:r>
      <w:r w:rsidR="00480A97" w:rsidRPr="00480A97">
        <w:t xml:space="preserve"> </w:t>
      </w:r>
      <w:r w:rsidR="00480A97" w:rsidRPr="008A6115">
        <w:t>to further enhance network energy savings for NR</w:t>
      </w:r>
      <w:r w:rsidR="00480A97">
        <w:rPr>
          <w:lang w:eastAsia="zh-CN"/>
        </w:rPr>
        <w:t xml:space="preserve">, </w:t>
      </w:r>
      <w:r w:rsidR="00661450">
        <w:rPr>
          <w:lang w:eastAsia="zh-CN"/>
        </w:rPr>
        <w:t xml:space="preserve">we discussed </w:t>
      </w:r>
      <w:r w:rsidR="00CA516E">
        <w:rPr>
          <w:lang w:eastAsia="zh-CN"/>
        </w:rPr>
        <w:t>impacts to RRM core requirements</w:t>
      </w:r>
      <w:r w:rsidR="000C0D51">
        <w:rPr>
          <w:lang w:eastAsia="zh-CN"/>
        </w:rPr>
        <w:t xml:space="preserve"> for OD-SIB1.</w:t>
      </w:r>
    </w:p>
    <w:p w14:paraId="728C6677" w14:textId="4615EB02" w:rsidR="001765CB" w:rsidRDefault="00B15073" w:rsidP="001765CB">
      <w:pPr>
        <w:rPr>
          <w:lang w:eastAsia="zh-CN"/>
        </w:rPr>
      </w:pPr>
      <w:r>
        <w:rPr>
          <w:lang w:eastAsia="zh-CN"/>
        </w:rPr>
        <w:t>F</w:t>
      </w:r>
      <w:r w:rsidR="001765CB" w:rsidRPr="00642E39">
        <w:rPr>
          <w:lang w:eastAsia="zh-CN"/>
        </w:rPr>
        <w:t>ollowing proposals are made.</w:t>
      </w:r>
    </w:p>
    <w:p w14:paraId="26FCFBFA" w14:textId="1661CAFD" w:rsidR="00491177" w:rsidRPr="00491177" w:rsidRDefault="00491177" w:rsidP="001765CB">
      <w:pPr>
        <w:rPr>
          <w:b/>
          <w:bCs/>
          <w:u w:val="single"/>
          <w:lang w:eastAsia="zh-CN"/>
        </w:rPr>
      </w:pPr>
      <w:r w:rsidRPr="00491177">
        <w:rPr>
          <w:b/>
          <w:bCs/>
          <w:u w:val="single"/>
          <w:lang w:eastAsia="zh-CN"/>
        </w:rPr>
        <w:t>Paging interruption</w:t>
      </w:r>
    </w:p>
    <w:p w14:paraId="1212BB6D" w14:textId="7B77E6E3" w:rsidR="004E2726" w:rsidRDefault="004E2726" w:rsidP="009E0C59">
      <w:pPr>
        <w:spacing w:line="257" w:lineRule="auto"/>
        <w:ind w:left="1134" w:hanging="1134"/>
        <w:jc w:val="both"/>
        <w:rPr>
          <w:b/>
          <w:bCs/>
        </w:rPr>
      </w:pPr>
      <w:r w:rsidRPr="28BDC424">
        <w:rPr>
          <w:b/>
          <w:bCs/>
        </w:rPr>
        <w:t xml:space="preserve">Proposal </w:t>
      </w:r>
      <w:r w:rsidRPr="28BDC424">
        <w:rPr>
          <w:rFonts w:eastAsiaTheme="minorEastAsia"/>
          <w:b/>
          <w:bCs/>
          <w:lang w:eastAsia="zh-CN"/>
        </w:rPr>
        <w:t>1</w:t>
      </w:r>
      <w:r w:rsidRPr="28BDC424">
        <w:rPr>
          <w:b/>
          <w:bCs/>
        </w:rPr>
        <w:t xml:space="preserve">: </w:t>
      </w:r>
      <w:r>
        <w:tab/>
      </w:r>
      <w:r w:rsidR="00CA516E" w:rsidRPr="00CA516E">
        <w:rPr>
          <w:b/>
          <w:bCs/>
        </w:rPr>
        <w:t xml:space="preserve">RAN4 to consider following change to paging interruption during cell reselection to an OD-SIB1 cell: Add the </w:t>
      </w:r>
      <w:r w:rsidR="00C86704">
        <w:rPr>
          <w:b/>
          <w:bCs/>
        </w:rPr>
        <w:t>phrase</w:t>
      </w:r>
      <w:r w:rsidR="00CA516E" w:rsidRPr="00CA516E">
        <w:rPr>
          <w:b/>
          <w:bCs/>
        </w:rPr>
        <w:t xml:space="preserve"> “At intra-frequency and inter-frequency cell re-selection, the interruption time may be longer if the target </w:t>
      </w:r>
      <w:r w:rsidR="009A2AAD">
        <w:rPr>
          <w:b/>
          <w:bCs/>
        </w:rPr>
        <w:t>c</w:t>
      </w:r>
      <w:r w:rsidR="00CA516E" w:rsidRPr="00CA516E">
        <w:rPr>
          <w:b/>
          <w:bCs/>
        </w:rPr>
        <w:t xml:space="preserve">ell is a NES </w:t>
      </w:r>
      <w:r w:rsidR="009A2AAD">
        <w:rPr>
          <w:b/>
          <w:bCs/>
        </w:rPr>
        <w:t>c</w:t>
      </w:r>
      <w:r w:rsidR="00CA516E" w:rsidRPr="00CA516E">
        <w:rPr>
          <w:b/>
          <w:bCs/>
        </w:rPr>
        <w:t>ell supporting on-demand SIB1 transmission.” in clause 4.2.2.6 of TS 38.133.</w:t>
      </w:r>
    </w:p>
    <w:p w14:paraId="41AB7C4E" w14:textId="2E00FC8E" w:rsidR="00491177" w:rsidRDefault="00491177" w:rsidP="009E0C59">
      <w:pPr>
        <w:ind w:left="1134" w:hanging="1134"/>
        <w:rPr>
          <w:b/>
          <w:bCs/>
          <w:lang w:eastAsia="zh-CN"/>
        </w:rPr>
      </w:pPr>
      <w:r w:rsidRPr="00491177">
        <w:rPr>
          <w:b/>
          <w:bCs/>
          <w:u w:val="single"/>
          <w:lang w:eastAsia="zh-CN"/>
        </w:rPr>
        <w:t>Cell reselection delay</w:t>
      </w:r>
    </w:p>
    <w:p w14:paraId="73773957" w14:textId="7A8CA11F" w:rsidR="006A0FF9" w:rsidRPr="00406F0E" w:rsidRDefault="006A0FF9" w:rsidP="009E0C59">
      <w:pPr>
        <w:ind w:left="1134" w:hanging="1134"/>
        <w:rPr>
          <w:lang w:eastAsia="zh-CN"/>
        </w:rPr>
      </w:pPr>
      <w:r w:rsidRPr="28BDC424">
        <w:rPr>
          <w:b/>
          <w:bCs/>
          <w:lang w:eastAsia="zh-CN"/>
        </w:rPr>
        <w:t xml:space="preserve">Proposal 2: </w:t>
      </w:r>
      <w:r>
        <w:tab/>
      </w:r>
      <w:r w:rsidR="00C86704" w:rsidRPr="004B47BD">
        <w:rPr>
          <w:b/>
          <w:bCs/>
          <w:lang w:eastAsia="zh-CN"/>
        </w:rPr>
        <w:t xml:space="preserve">RAN4 to consider following change to </w:t>
      </w:r>
      <w:r w:rsidR="00C86704">
        <w:rPr>
          <w:b/>
          <w:bCs/>
          <w:lang w:eastAsia="zh-CN"/>
        </w:rPr>
        <w:t xml:space="preserve">cell reselection delay in idle mode, when UE performs cell reselection </w:t>
      </w:r>
      <w:r w:rsidR="00C86704" w:rsidRPr="004B47BD">
        <w:rPr>
          <w:b/>
          <w:bCs/>
          <w:lang w:eastAsia="zh-CN"/>
        </w:rPr>
        <w:t xml:space="preserve">to an OD-SIB1 cell: Add the </w:t>
      </w:r>
      <w:r w:rsidR="00C86704">
        <w:rPr>
          <w:b/>
          <w:bCs/>
          <w:lang w:eastAsia="zh-CN"/>
        </w:rPr>
        <w:t>phrase</w:t>
      </w:r>
      <w:r w:rsidR="00C86704" w:rsidRPr="004B47BD">
        <w:rPr>
          <w:b/>
          <w:bCs/>
          <w:lang w:eastAsia="zh-CN"/>
        </w:rPr>
        <w:t xml:space="preserve"> “At intra-frequency cell re-selection, </w:t>
      </w:r>
      <w:proofErr w:type="spellStart"/>
      <w:r w:rsidR="00C86704" w:rsidRPr="004B47BD">
        <w:rPr>
          <w:b/>
          <w:bCs/>
          <w:lang w:eastAsia="zh-CN"/>
        </w:rPr>
        <w:t>T</w:t>
      </w:r>
      <w:r w:rsidR="00C86704" w:rsidRPr="004B47BD">
        <w:rPr>
          <w:b/>
          <w:bCs/>
          <w:vertAlign w:val="subscript"/>
          <w:lang w:eastAsia="zh-CN"/>
        </w:rPr>
        <w:t>detect,NR_Intra</w:t>
      </w:r>
      <w:proofErr w:type="spellEnd"/>
      <w:r w:rsidR="00C86704" w:rsidRPr="004B47BD">
        <w:rPr>
          <w:b/>
          <w:bCs/>
          <w:vertAlign w:val="subscript"/>
          <w:lang w:eastAsia="zh-CN"/>
        </w:rPr>
        <w:t xml:space="preserve"> </w:t>
      </w:r>
      <w:r w:rsidR="00C86704" w:rsidRPr="004B47BD">
        <w:rPr>
          <w:b/>
          <w:bCs/>
          <w:lang w:eastAsia="zh-CN"/>
        </w:rPr>
        <w:t xml:space="preserve">, </w:t>
      </w:r>
      <w:proofErr w:type="spellStart"/>
      <w:r w:rsidR="00C86704" w:rsidRPr="004B47BD">
        <w:rPr>
          <w:b/>
          <w:bCs/>
          <w:lang w:eastAsia="zh-CN"/>
        </w:rPr>
        <w:t>T</w:t>
      </w:r>
      <w:r w:rsidR="00C86704" w:rsidRPr="004B47BD">
        <w:rPr>
          <w:b/>
          <w:bCs/>
          <w:vertAlign w:val="subscript"/>
          <w:lang w:eastAsia="zh-CN"/>
        </w:rPr>
        <w:t>measure,NR_Intra</w:t>
      </w:r>
      <w:proofErr w:type="spellEnd"/>
      <w:r w:rsidR="00C86704" w:rsidRPr="004B47BD">
        <w:rPr>
          <w:b/>
          <w:bCs/>
          <w:vertAlign w:val="subscript"/>
          <w:lang w:eastAsia="zh-CN"/>
        </w:rPr>
        <w:t xml:space="preserve"> </w:t>
      </w:r>
      <w:r w:rsidR="00C86704" w:rsidRPr="004B47BD">
        <w:rPr>
          <w:b/>
          <w:bCs/>
          <w:lang w:eastAsia="zh-CN"/>
        </w:rPr>
        <w:t xml:space="preserve">and </w:t>
      </w:r>
      <w:proofErr w:type="spellStart"/>
      <w:r w:rsidR="00C86704" w:rsidRPr="004B47BD">
        <w:rPr>
          <w:b/>
          <w:bCs/>
          <w:lang w:eastAsia="zh-CN"/>
        </w:rPr>
        <w:t>T</w:t>
      </w:r>
      <w:r w:rsidR="00C86704" w:rsidRPr="004B47BD">
        <w:rPr>
          <w:b/>
          <w:bCs/>
          <w:vertAlign w:val="subscript"/>
          <w:lang w:eastAsia="zh-CN"/>
        </w:rPr>
        <w:t>evaluate,NR_Intra</w:t>
      </w:r>
      <w:proofErr w:type="spellEnd"/>
      <w:r w:rsidR="00C86704" w:rsidRPr="004B47BD">
        <w:rPr>
          <w:b/>
          <w:bCs/>
          <w:vertAlign w:val="subscript"/>
          <w:lang w:eastAsia="zh-CN"/>
        </w:rPr>
        <w:t xml:space="preserve"> </w:t>
      </w:r>
      <w:r w:rsidR="00C86704" w:rsidRPr="004B47BD">
        <w:rPr>
          <w:b/>
          <w:bCs/>
          <w:lang w:eastAsia="zh-CN"/>
        </w:rPr>
        <w:t xml:space="preserve">may be longer if the target Cell is a NES Cell supporting on-demand SIB1 transmission.” </w:t>
      </w:r>
      <w:r w:rsidR="00C86704">
        <w:rPr>
          <w:b/>
          <w:bCs/>
          <w:lang w:eastAsia="zh-CN"/>
        </w:rPr>
        <w:t xml:space="preserve">for intra-frequency NR cells </w:t>
      </w:r>
      <w:r w:rsidR="00C86704" w:rsidRPr="004B47BD">
        <w:rPr>
          <w:b/>
          <w:bCs/>
          <w:lang w:eastAsia="zh-CN"/>
        </w:rPr>
        <w:t>in clause 4.2.2.</w:t>
      </w:r>
      <w:r w:rsidR="00C86704">
        <w:rPr>
          <w:b/>
          <w:bCs/>
          <w:lang w:eastAsia="zh-CN"/>
        </w:rPr>
        <w:t>3</w:t>
      </w:r>
      <w:r w:rsidR="00C86704" w:rsidRPr="004B47BD">
        <w:rPr>
          <w:b/>
          <w:bCs/>
          <w:lang w:eastAsia="zh-CN"/>
        </w:rPr>
        <w:t xml:space="preserve"> of TS 38.133</w:t>
      </w:r>
      <w:r w:rsidR="00C86704">
        <w:rPr>
          <w:b/>
          <w:bCs/>
          <w:lang w:eastAsia="zh-CN"/>
        </w:rPr>
        <w:t xml:space="preserve"> and the same phrase in clause 5.1.2.3 for inactive mode. Add similar statements in clauses 4.2.2.4 and 5.1.2.4 for inter-frequency NR cells and in clauses 4.2.2.5 and 5.1.2.5 for inter-RAT E-UTRAN cells.</w:t>
      </w:r>
    </w:p>
    <w:p w14:paraId="6496FC21" w14:textId="6F8CB3A4" w:rsidR="00491177" w:rsidRPr="00491177" w:rsidRDefault="00491177" w:rsidP="009E0C59">
      <w:pPr>
        <w:spacing w:line="257" w:lineRule="auto"/>
        <w:ind w:left="1134" w:hanging="1134"/>
        <w:jc w:val="both"/>
        <w:rPr>
          <w:b/>
          <w:bCs/>
          <w:u w:val="single"/>
        </w:rPr>
      </w:pPr>
      <w:r w:rsidRPr="00491177">
        <w:rPr>
          <w:b/>
          <w:bCs/>
          <w:u w:val="single"/>
        </w:rPr>
        <w:t>UL-WUS Msg1 retransmission attempts</w:t>
      </w:r>
    </w:p>
    <w:p w14:paraId="34CE9CF7" w14:textId="597CA39B" w:rsidR="00356754" w:rsidRDefault="00356754" w:rsidP="009E0C59">
      <w:pPr>
        <w:spacing w:line="257" w:lineRule="auto"/>
        <w:ind w:left="1134" w:hanging="1134"/>
        <w:jc w:val="both"/>
        <w:rPr>
          <w:b/>
          <w:bCs/>
        </w:rPr>
      </w:pPr>
      <w:r w:rsidRPr="28BDC424">
        <w:rPr>
          <w:b/>
          <w:bCs/>
        </w:rPr>
        <w:t xml:space="preserve">Proposal </w:t>
      </w:r>
      <w:r w:rsidR="002E0096">
        <w:rPr>
          <w:b/>
          <w:bCs/>
        </w:rPr>
        <w:t>3</w:t>
      </w:r>
      <w:r w:rsidRPr="28BDC424">
        <w:rPr>
          <w:b/>
          <w:bCs/>
        </w:rPr>
        <w:t xml:space="preserve">: </w:t>
      </w:r>
      <w:r>
        <w:tab/>
      </w:r>
      <w:r w:rsidR="00116424" w:rsidRPr="28BDC424">
        <w:rPr>
          <w:b/>
          <w:bCs/>
        </w:rPr>
        <w:t>RAN4 to</w:t>
      </w:r>
      <w:r w:rsidR="00B15073">
        <w:t xml:space="preserve"> </w:t>
      </w:r>
      <w:r w:rsidR="00B15073" w:rsidRPr="28BDC424">
        <w:rPr>
          <w:b/>
          <w:bCs/>
        </w:rPr>
        <w:t xml:space="preserve">consider the impact </w:t>
      </w:r>
      <w:r w:rsidR="00C86704">
        <w:rPr>
          <w:b/>
          <w:bCs/>
        </w:rPr>
        <w:t>on</w:t>
      </w:r>
      <w:r w:rsidR="009A2616">
        <w:rPr>
          <w:b/>
          <w:bCs/>
        </w:rPr>
        <w:t xml:space="preserve"> RRM core requirements </w:t>
      </w:r>
      <w:r w:rsidR="00B15073" w:rsidRPr="28BDC424">
        <w:rPr>
          <w:b/>
          <w:bCs/>
        </w:rPr>
        <w:t xml:space="preserve">for one or more UL-WUS </w:t>
      </w:r>
      <w:r w:rsidR="694EFB9A" w:rsidRPr="28BDC424">
        <w:rPr>
          <w:b/>
          <w:bCs/>
        </w:rPr>
        <w:t>M</w:t>
      </w:r>
      <w:r w:rsidR="750B6121" w:rsidRPr="28BDC424">
        <w:rPr>
          <w:b/>
          <w:bCs/>
        </w:rPr>
        <w:t xml:space="preserve">sg1 </w:t>
      </w:r>
      <w:r w:rsidR="00B15073" w:rsidRPr="28BDC424">
        <w:rPr>
          <w:b/>
          <w:bCs/>
        </w:rPr>
        <w:t>retransmission attempts in the NES cell, if configured.</w:t>
      </w:r>
    </w:p>
    <w:p w14:paraId="3F80F261" w14:textId="1092FB44" w:rsidR="002E138E" w:rsidRPr="002E138E" w:rsidRDefault="002E138E" w:rsidP="009E0C59">
      <w:pPr>
        <w:spacing w:line="257" w:lineRule="auto"/>
        <w:ind w:left="1134" w:hanging="1134"/>
        <w:jc w:val="both"/>
      </w:pPr>
      <w:r w:rsidRPr="002E138E">
        <w:t xml:space="preserve">Changes </w:t>
      </w:r>
      <w:r>
        <w:t>to TS 38.133 related</w:t>
      </w:r>
      <w:r w:rsidRPr="002E138E">
        <w:t xml:space="preserve"> </w:t>
      </w:r>
      <w:r>
        <w:t xml:space="preserve">to </w:t>
      </w:r>
      <w:r w:rsidRPr="002E138E">
        <w:t>Proposal</w:t>
      </w:r>
      <w:r>
        <w:t>s</w:t>
      </w:r>
      <w:r w:rsidRPr="002E138E">
        <w:t xml:space="preserve"> 1 and 2 are submitted in the accompanying CR [5].</w:t>
      </w:r>
    </w:p>
    <w:p w14:paraId="3DAFBD41" w14:textId="77777777" w:rsidR="003B659E" w:rsidRDefault="003B659E" w:rsidP="00C86704">
      <w:pPr>
        <w:pStyle w:val="RAN4H1"/>
        <w:numPr>
          <w:ilvl w:val="0"/>
          <w:numId w:val="0"/>
        </w:numPr>
        <w:ind w:left="720" w:hanging="720"/>
      </w:pPr>
      <w:bookmarkStart w:id="10" w:name="_Hlk111024595"/>
      <w:r w:rsidRPr="0095295C">
        <w:t>References</w:t>
      </w:r>
    </w:p>
    <w:p w14:paraId="52486DE5" w14:textId="618C0264" w:rsidR="0091558A" w:rsidRPr="0091558A" w:rsidRDefault="0091558A" w:rsidP="0091558A">
      <w:pPr>
        <w:spacing w:after="120"/>
        <w:ind w:left="426" w:hanging="426"/>
        <w:jc w:val="both"/>
        <w:textAlignment w:val="baseline"/>
        <w:rPr>
          <w:lang w:eastAsia="zh-CN"/>
        </w:rPr>
      </w:pPr>
      <w:r w:rsidRPr="0091558A">
        <w:t xml:space="preserve">[1] </w:t>
      </w:r>
      <w:r>
        <w:tab/>
      </w:r>
      <w:r w:rsidRPr="0091558A">
        <w:rPr>
          <w:lang w:eastAsia="zh-CN"/>
        </w:rPr>
        <w:t>RP-251678, “Revised WID: Enhancements of network energy savings for NR”, Ericsson, Apple, RAN#108</w:t>
      </w:r>
    </w:p>
    <w:p w14:paraId="3FACDB2F" w14:textId="5344B0C3" w:rsidR="0091558A" w:rsidRPr="0091558A" w:rsidRDefault="0091558A" w:rsidP="0091558A">
      <w:pPr>
        <w:tabs>
          <w:tab w:val="left" w:pos="360"/>
          <w:tab w:val="left" w:pos="1560"/>
        </w:tabs>
        <w:spacing w:after="120"/>
        <w:ind w:left="426" w:hanging="426"/>
        <w:rPr>
          <w:lang w:eastAsia="zh-CN"/>
        </w:rPr>
      </w:pPr>
      <w:r w:rsidRPr="0091558A">
        <w:rPr>
          <w:lang w:eastAsia="zh-CN"/>
        </w:rPr>
        <w:t>[2]</w:t>
      </w:r>
      <w:r w:rsidRPr="0091558A">
        <w:rPr>
          <w:lang w:eastAsia="zh-CN"/>
        </w:rPr>
        <w:tab/>
        <w:t xml:space="preserve"> R4-2505571, “Topic summary for [115][222] Netw_Energy_NR_enh_Part2, Moderator (Huawei)”, Moderator </w:t>
      </w:r>
      <w:r w:rsidRPr="0091558A">
        <w:rPr>
          <w:lang w:eastAsia="zh-CN"/>
        </w:rPr>
        <w:tab/>
        <w:t xml:space="preserve"> </w:t>
      </w:r>
      <w:r w:rsidRPr="0091558A">
        <w:rPr>
          <w:lang w:eastAsia="zh-CN"/>
        </w:rPr>
        <w:tab/>
        <w:t xml:space="preserve"> (Huawei), RAN4#115</w:t>
      </w:r>
    </w:p>
    <w:p w14:paraId="28987A4E" w14:textId="208754F7" w:rsidR="00665477" w:rsidRDefault="0091558A" w:rsidP="00CA56F2">
      <w:pPr>
        <w:tabs>
          <w:tab w:val="left" w:pos="720"/>
          <w:tab w:val="left" w:pos="1440"/>
          <w:tab w:val="left" w:pos="2160"/>
          <w:tab w:val="left" w:pos="2880"/>
          <w:tab w:val="left" w:pos="3600"/>
          <w:tab w:val="left" w:pos="4320"/>
          <w:tab w:val="left" w:pos="5040"/>
          <w:tab w:val="left" w:pos="5760"/>
          <w:tab w:val="left" w:pos="6480"/>
          <w:tab w:val="left" w:pos="7200"/>
          <w:tab w:val="left" w:pos="7760"/>
        </w:tabs>
        <w:spacing w:after="120"/>
        <w:ind w:left="426" w:hanging="426"/>
        <w:jc w:val="both"/>
        <w:textAlignment w:val="baseline"/>
        <w:rPr>
          <w:lang w:eastAsia="zh-CN"/>
        </w:rPr>
      </w:pPr>
      <w:r w:rsidRPr="204E462D">
        <w:rPr>
          <w:lang w:eastAsia="zh-CN"/>
        </w:rPr>
        <w:t>[3]</w:t>
      </w:r>
      <w:r>
        <w:tab/>
      </w:r>
      <w:r w:rsidRPr="007B3EE9">
        <w:t>R4-2508441</w:t>
      </w:r>
      <w:r w:rsidRPr="204E462D">
        <w:rPr>
          <w:lang w:eastAsia="zh-CN"/>
        </w:rPr>
        <w:t>, “</w:t>
      </w:r>
      <w:r w:rsidRPr="0091558A">
        <w:rPr>
          <w:color w:val="000000" w:themeColor="text1"/>
          <w:lang w:eastAsia="zh-CN"/>
        </w:rPr>
        <w:t xml:space="preserve">WF on RRM requirements for Netw_Energy_NR_enh_Part2”, Huawei, </w:t>
      </w:r>
      <w:r w:rsidRPr="0091558A">
        <w:rPr>
          <w:lang w:eastAsia="zh-CN"/>
        </w:rPr>
        <w:t>RAN4#115</w:t>
      </w:r>
      <w:bookmarkEnd w:id="10"/>
    </w:p>
    <w:p w14:paraId="35B4B676" w14:textId="76B5BCA5" w:rsidR="009A2616" w:rsidRDefault="009A2616" w:rsidP="00CA56F2">
      <w:pPr>
        <w:tabs>
          <w:tab w:val="left" w:pos="720"/>
          <w:tab w:val="left" w:pos="1440"/>
          <w:tab w:val="left" w:pos="2160"/>
          <w:tab w:val="left" w:pos="2880"/>
          <w:tab w:val="left" w:pos="3600"/>
          <w:tab w:val="left" w:pos="4320"/>
          <w:tab w:val="left" w:pos="5040"/>
          <w:tab w:val="left" w:pos="5760"/>
          <w:tab w:val="left" w:pos="6480"/>
          <w:tab w:val="left" w:pos="7200"/>
          <w:tab w:val="left" w:pos="7760"/>
        </w:tabs>
        <w:spacing w:after="120"/>
        <w:ind w:left="426" w:hanging="426"/>
        <w:jc w:val="both"/>
        <w:textAlignment w:val="baseline"/>
        <w:rPr>
          <w:lang w:eastAsia="zh-CN"/>
        </w:rPr>
      </w:pPr>
      <w:r>
        <w:rPr>
          <w:lang w:eastAsia="zh-CN"/>
        </w:rPr>
        <w:t>[4]</w:t>
      </w:r>
      <w:r>
        <w:rPr>
          <w:lang w:eastAsia="zh-CN"/>
        </w:rPr>
        <w:tab/>
        <w:t>R1-2501644, “</w:t>
      </w:r>
      <w:r w:rsidRPr="002E40ED">
        <w:rPr>
          <w:lang w:eastAsia="zh-CN"/>
        </w:rPr>
        <w:t>LS on Rel-19</w:t>
      </w:r>
      <w:r>
        <w:rPr>
          <w:lang w:eastAsia="zh-CN"/>
        </w:rPr>
        <w:t xml:space="preserve"> </w:t>
      </w:r>
      <w:r w:rsidRPr="002E40ED">
        <w:rPr>
          <w:lang w:eastAsia="zh-CN"/>
        </w:rPr>
        <w:t>higher layers parameters list Post RAN1#120</w:t>
      </w:r>
      <w:r>
        <w:rPr>
          <w:lang w:eastAsia="zh-CN"/>
        </w:rPr>
        <w:t>”, RAN1</w:t>
      </w:r>
    </w:p>
    <w:p w14:paraId="57A4DD7A" w14:textId="253A0C8A" w:rsidR="002E138E" w:rsidRPr="00CA56F2" w:rsidRDefault="002E138E" w:rsidP="00CA56F2">
      <w:pPr>
        <w:tabs>
          <w:tab w:val="left" w:pos="720"/>
          <w:tab w:val="left" w:pos="1440"/>
          <w:tab w:val="left" w:pos="2160"/>
          <w:tab w:val="left" w:pos="2880"/>
          <w:tab w:val="left" w:pos="3600"/>
          <w:tab w:val="left" w:pos="4320"/>
          <w:tab w:val="left" w:pos="5040"/>
          <w:tab w:val="left" w:pos="5760"/>
          <w:tab w:val="left" w:pos="6480"/>
          <w:tab w:val="left" w:pos="7200"/>
          <w:tab w:val="left" w:pos="7760"/>
        </w:tabs>
        <w:spacing w:after="120"/>
        <w:ind w:left="426" w:hanging="426"/>
        <w:jc w:val="both"/>
        <w:textAlignment w:val="baseline"/>
        <w:rPr>
          <w:color w:val="000000" w:themeColor="text1"/>
          <w:szCs w:val="22"/>
          <w:lang w:eastAsia="zh-CN"/>
        </w:rPr>
      </w:pPr>
      <w:r>
        <w:rPr>
          <w:lang w:eastAsia="zh-CN"/>
        </w:rPr>
        <w:t xml:space="preserve">[5] </w:t>
      </w:r>
      <w:r>
        <w:rPr>
          <w:lang w:eastAsia="zh-CN"/>
        </w:rPr>
        <w:tab/>
        <w:t>R4-250</w:t>
      </w:r>
      <w:r w:rsidR="001971AC">
        <w:rPr>
          <w:lang w:eastAsia="zh-CN"/>
        </w:rPr>
        <w:t>9954</w:t>
      </w:r>
      <w:r>
        <w:rPr>
          <w:lang w:eastAsia="zh-CN"/>
        </w:rPr>
        <w:t>, “</w:t>
      </w:r>
      <w:r w:rsidRPr="002E138E">
        <w:rPr>
          <w:lang w:eastAsia="zh-CN"/>
        </w:rPr>
        <w:t>Draft CR38.133 Introduction of RRM core requirements for OD-SIB1</w:t>
      </w:r>
      <w:r>
        <w:rPr>
          <w:lang w:eastAsia="zh-CN"/>
        </w:rPr>
        <w:t xml:space="preserve">”, Nokia, </w:t>
      </w:r>
      <w:r w:rsidRPr="002E138E">
        <w:rPr>
          <w:lang w:eastAsia="zh-CN"/>
        </w:rPr>
        <w:t>Nokia Shanghai Bell</w:t>
      </w:r>
    </w:p>
    <w:sectPr w:rsidR="002E138E" w:rsidRPr="00CA56F2" w:rsidSect="004A62FF">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4F818" w14:textId="77777777" w:rsidR="004D7014" w:rsidRDefault="004D7014" w:rsidP="00001C9B">
      <w:pPr>
        <w:spacing w:after="0"/>
      </w:pPr>
      <w:r>
        <w:separator/>
      </w:r>
    </w:p>
  </w:endnote>
  <w:endnote w:type="continuationSeparator" w:id="0">
    <w:p w14:paraId="20FEF295" w14:textId="77777777" w:rsidR="004D7014" w:rsidRDefault="004D7014" w:rsidP="00001C9B">
      <w:pPr>
        <w:spacing w:after="0"/>
      </w:pPr>
      <w:r>
        <w:continuationSeparator/>
      </w:r>
    </w:p>
  </w:endnote>
  <w:endnote w:type="continuationNotice" w:id="1">
    <w:p w14:paraId="5A168976" w14:textId="77777777" w:rsidR="004D7014" w:rsidRDefault="004D7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243592"/>
      <w:docPartObj>
        <w:docPartGallery w:val="Page Numbers (Bottom of Page)"/>
        <w:docPartUnique/>
      </w:docPartObj>
    </w:sdtPr>
    <w:sdtEndPr>
      <w:rPr>
        <w:noProof/>
      </w:rPr>
    </w:sdtEndPr>
    <w:sdtContent>
      <w:p w14:paraId="1414E96A" w14:textId="3F7BBE30" w:rsidR="00545960" w:rsidRDefault="0054596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B4BE9C0" w14:textId="77777777" w:rsidR="00C63383" w:rsidRDefault="00C63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9196C" w14:textId="77777777" w:rsidR="004D7014" w:rsidRDefault="004D7014" w:rsidP="00001C9B">
      <w:pPr>
        <w:spacing w:after="0"/>
      </w:pPr>
      <w:r>
        <w:separator/>
      </w:r>
    </w:p>
  </w:footnote>
  <w:footnote w:type="continuationSeparator" w:id="0">
    <w:p w14:paraId="3E3905E6" w14:textId="77777777" w:rsidR="004D7014" w:rsidRDefault="004D7014" w:rsidP="00001C9B">
      <w:pPr>
        <w:spacing w:after="0"/>
      </w:pPr>
      <w:r>
        <w:continuationSeparator/>
      </w:r>
    </w:p>
  </w:footnote>
  <w:footnote w:type="continuationNotice" w:id="1">
    <w:p w14:paraId="304108EF" w14:textId="77777777" w:rsidR="004D7014" w:rsidRDefault="004D7014">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A469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A853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E0A2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4FE62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2AD0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68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D45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9C0B5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F3246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A037B"/>
    <w:multiLevelType w:val="hybridMultilevel"/>
    <w:tmpl w:val="0D664D56"/>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7125D"/>
    <w:multiLevelType w:val="multilevel"/>
    <w:tmpl w:val="682E2C14"/>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12" w15:restartNumberingAfterBreak="0">
    <w:nsid w:val="1147153E"/>
    <w:multiLevelType w:val="hybridMultilevel"/>
    <w:tmpl w:val="3A9A88AE"/>
    <w:lvl w:ilvl="0" w:tplc="69542892">
      <w:start w:val="1"/>
      <w:numFmt w:val="decimal"/>
      <w:pStyle w:val="RAN4H3"/>
      <w:lvlText w:val="%1.1.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 w15:restartNumberingAfterBreak="0">
    <w:nsid w:val="254036CD"/>
    <w:multiLevelType w:val="hybridMultilevel"/>
    <w:tmpl w:val="25A48342"/>
    <w:lvl w:ilvl="0" w:tplc="0EC04C16">
      <w:start w:val="1"/>
      <w:numFmt w:val="decimal"/>
      <w:lvlText w:val="%1)"/>
      <w:lvlJc w:val="left"/>
      <w:pPr>
        <w:ind w:left="1020" w:hanging="360"/>
      </w:pPr>
    </w:lvl>
    <w:lvl w:ilvl="1" w:tplc="6A5827A0">
      <w:start w:val="1"/>
      <w:numFmt w:val="decimal"/>
      <w:lvlText w:val="%2)"/>
      <w:lvlJc w:val="left"/>
      <w:pPr>
        <w:ind w:left="1020" w:hanging="360"/>
      </w:pPr>
    </w:lvl>
    <w:lvl w:ilvl="2" w:tplc="88C8D932">
      <w:start w:val="1"/>
      <w:numFmt w:val="decimal"/>
      <w:lvlText w:val="%3)"/>
      <w:lvlJc w:val="left"/>
      <w:pPr>
        <w:ind w:left="1020" w:hanging="360"/>
      </w:pPr>
    </w:lvl>
    <w:lvl w:ilvl="3" w:tplc="0CCC60CC">
      <w:start w:val="1"/>
      <w:numFmt w:val="decimal"/>
      <w:lvlText w:val="%4)"/>
      <w:lvlJc w:val="left"/>
      <w:pPr>
        <w:ind w:left="1020" w:hanging="360"/>
      </w:pPr>
    </w:lvl>
    <w:lvl w:ilvl="4" w:tplc="F6548B6A">
      <w:start w:val="1"/>
      <w:numFmt w:val="decimal"/>
      <w:lvlText w:val="%5)"/>
      <w:lvlJc w:val="left"/>
      <w:pPr>
        <w:ind w:left="1020" w:hanging="360"/>
      </w:pPr>
    </w:lvl>
    <w:lvl w:ilvl="5" w:tplc="FDE02210">
      <w:start w:val="1"/>
      <w:numFmt w:val="decimal"/>
      <w:lvlText w:val="%6)"/>
      <w:lvlJc w:val="left"/>
      <w:pPr>
        <w:ind w:left="1020" w:hanging="360"/>
      </w:pPr>
    </w:lvl>
    <w:lvl w:ilvl="6" w:tplc="1E7E3D7A">
      <w:start w:val="1"/>
      <w:numFmt w:val="decimal"/>
      <w:lvlText w:val="%7)"/>
      <w:lvlJc w:val="left"/>
      <w:pPr>
        <w:ind w:left="1020" w:hanging="360"/>
      </w:pPr>
    </w:lvl>
    <w:lvl w:ilvl="7" w:tplc="E9944F94">
      <w:start w:val="1"/>
      <w:numFmt w:val="decimal"/>
      <w:lvlText w:val="%8)"/>
      <w:lvlJc w:val="left"/>
      <w:pPr>
        <w:ind w:left="1020" w:hanging="360"/>
      </w:pPr>
    </w:lvl>
    <w:lvl w:ilvl="8" w:tplc="40961BFE">
      <w:start w:val="1"/>
      <w:numFmt w:val="decimal"/>
      <w:lvlText w:val="%9)"/>
      <w:lvlJc w:val="left"/>
      <w:pPr>
        <w:ind w:left="1020" w:hanging="360"/>
      </w:pPr>
    </w:lvl>
  </w:abstractNum>
  <w:abstractNum w:abstractNumId="14"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5" w15:restartNumberingAfterBreak="0">
    <w:nsid w:val="39110A15"/>
    <w:multiLevelType w:val="hybridMultilevel"/>
    <w:tmpl w:val="D8664B94"/>
    <w:lvl w:ilvl="0" w:tplc="ECC00258">
      <w:start w:val="1"/>
      <w:numFmt w:val="bullet"/>
      <w:lvlText w:val=""/>
      <w:lvlJc w:val="left"/>
      <w:pPr>
        <w:ind w:left="840" w:hanging="360"/>
      </w:pPr>
      <w:rPr>
        <w:rFonts w:ascii="Symbol" w:hAnsi="Symbol"/>
      </w:rPr>
    </w:lvl>
    <w:lvl w:ilvl="1" w:tplc="2F5E87D4">
      <w:start w:val="1"/>
      <w:numFmt w:val="bullet"/>
      <w:lvlText w:val=""/>
      <w:lvlJc w:val="left"/>
      <w:pPr>
        <w:ind w:left="840" w:hanging="360"/>
      </w:pPr>
      <w:rPr>
        <w:rFonts w:ascii="Symbol" w:hAnsi="Symbol"/>
      </w:rPr>
    </w:lvl>
    <w:lvl w:ilvl="2" w:tplc="3BE8A326">
      <w:start w:val="1"/>
      <w:numFmt w:val="bullet"/>
      <w:lvlText w:val=""/>
      <w:lvlJc w:val="left"/>
      <w:pPr>
        <w:ind w:left="840" w:hanging="360"/>
      </w:pPr>
      <w:rPr>
        <w:rFonts w:ascii="Symbol" w:hAnsi="Symbol"/>
      </w:rPr>
    </w:lvl>
    <w:lvl w:ilvl="3" w:tplc="8A2C1B78">
      <w:start w:val="1"/>
      <w:numFmt w:val="bullet"/>
      <w:lvlText w:val=""/>
      <w:lvlJc w:val="left"/>
      <w:pPr>
        <w:ind w:left="840" w:hanging="360"/>
      </w:pPr>
      <w:rPr>
        <w:rFonts w:ascii="Symbol" w:hAnsi="Symbol"/>
      </w:rPr>
    </w:lvl>
    <w:lvl w:ilvl="4" w:tplc="11AA2238">
      <w:start w:val="1"/>
      <w:numFmt w:val="bullet"/>
      <w:lvlText w:val=""/>
      <w:lvlJc w:val="left"/>
      <w:pPr>
        <w:ind w:left="840" w:hanging="360"/>
      </w:pPr>
      <w:rPr>
        <w:rFonts w:ascii="Symbol" w:hAnsi="Symbol"/>
      </w:rPr>
    </w:lvl>
    <w:lvl w:ilvl="5" w:tplc="16423238">
      <w:start w:val="1"/>
      <w:numFmt w:val="bullet"/>
      <w:lvlText w:val=""/>
      <w:lvlJc w:val="left"/>
      <w:pPr>
        <w:ind w:left="840" w:hanging="360"/>
      </w:pPr>
      <w:rPr>
        <w:rFonts w:ascii="Symbol" w:hAnsi="Symbol"/>
      </w:rPr>
    </w:lvl>
    <w:lvl w:ilvl="6" w:tplc="0ACC8EA4">
      <w:start w:val="1"/>
      <w:numFmt w:val="bullet"/>
      <w:lvlText w:val=""/>
      <w:lvlJc w:val="left"/>
      <w:pPr>
        <w:ind w:left="840" w:hanging="360"/>
      </w:pPr>
      <w:rPr>
        <w:rFonts w:ascii="Symbol" w:hAnsi="Symbol"/>
      </w:rPr>
    </w:lvl>
    <w:lvl w:ilvl="7" w:tplc="A8FA0364">
      <w:start w:val="1"/>
      <w:numFmt w:val="bullet"/>
      <w:lvlText w:val=""/>
      <w:lvlJc w:val="left"/>
      <w:pPr>
        <w:ind w:left="840" w:hanging="360"/>
      </w:pPr>
      <w:rPr>
        <w:rFonts w:ascii="Symbol" w:hAnsi="Symbol"/>
      </w:rPr>
    </w:lvl>
    <w:lvl w:ilvl="8" w:tplc="4E00C4B8">
      <w:start w:val="1"/>
      <w:numFmt w:val="bullet"/>
      <w:lvlText w:val=""/>
      <w:lvlJc w:val="left"/>
      <w:pPr>
        <w:ind w:left="840" w:hanging="360"/>
      </w:pPr>
      <w:rPr>
        <w:rFonts w:ascii="Symbol" w:hAnsi="Symbol"/>
      </w:rPr>
    </w:lvl>
  </w:abstractNum>
  <w:abstractNum w:abstractNumId="16" w15:restartNumberingAfterBreak="0">
    <w:nsid w:val="3C414415"/>
    <w:multiLevelType w:val="hybridMultilevel"/>
    <w:tmpl w:val="3D30C412"/>
    <w:lvl w:ilvl="0" w:tplc="5802A034">
      <w:start w:val="1"/>
      <w:numFmt w:val="bullet"/>
      <w:lvlText w:val=""/>
      <w:lvlJc w:val="left"/>
      <w:pPr>
        <w:ind w:left="840" w:hanging="360"/>
      </w:pPr>
      <w:rPr>
        <w:rFonts w:ascii="Symbol" w:hAnsi="Symbol"/>
      </w:rPr>
    </w:lvl>
    <w:lvl w:ilvl="1" w:tplc="689ECF2A">
      <w:start w:val="1"/>
      <w:numFmt w:val="bullet"/>
      <w:lvlText w:val=""/>
      <w:lvlJc w:val="left"/>
      <w:pPr>
        <w:ind w:left="840" w:hanging="360"/>
      </w:pPr>
      <w:rPr>
        <w:rFonts w:ascii="Symbol" w:hAnsi="Symbol"/>
      </w:rPr>
    </w:lvl>
    <w:lvl w:ilvl="2" w:tplc="31D2C7DC">
      <w:start w:val="1"/>
      <w:numFmt w:val="bullet"/>
      <w:lvlText w:val=""/>
      <w:lvlJc w:val="left"/>
      <w:pPr>
        <w:ind w:left="840" w:hanging="360"/>
      </w:pPr>
      <w:rPr>
        <w:rFonts w:ascii="Symbol" w:hAnsi="Symbol"/>
      </w:rPr>
    </w:lvl>
    <w:lvl w:ilvl="3" w:tplc="F65AA0BC">
      <w:start w:val="1"/>
      <w:numFmt w:val="bullet"/>
      <w:lvlText w:val=""/>
      <w:lvlJc w:val="left"/>
      <w:pPr>
        <w:ind w:left="840" w:hanging="360"/>
      </w:pPr>
      <w:rPr>
        <w:rFonts w:ascii="Symbol" w:hAnsi="Symbol"/>
      </w:rPr>
    </w:lvl>
    <w:lvl w:ilvl="4" w:tplc="DF101EB0">
      <w:start w:val="1"/>
      <w:numFmt w:val="bullet"/>
      <w:lvlText w:val=""/>
      <w:lvlJc w:val="left"/>
      <w:pPr>
        <w:ind w:left="840" w:hanging="360"/>
      </w:pPr>
      <w:rPr>
        <w:rFonts w:ascii="Symbol" w:hAnsi="Symbol"/>
      </w:rPr>
    </w:lvl>
    <w:lvl w:ilvl="5" w:tplc="B25AC55E">
      <w:start w:val="1"/>
      <w:numFmt w:val="bullet"/>
      <w:lvlText w:val=""/>
      <w:lvlJc w:val="left"/>
      <w:pPr>
        <w:ind w:left="840" w:hanging="360"/>
      </w:pPr>
      <w:rPr>
        <w:rFonts w:ascii="Symbol" w:hAnsi="Symbol"/>
      </w:rPr>
    </w:lvl>
    <w:lvl w:ilvl="6" w:tplc="5B24CD5A">
      <w:start w:val="1"/>
      <w:numFmt w:val="bullet"/>
      <w:lvlText w:val=""/>
      <w:lvlJc w:val="left"/>
      <w:pPr>
        <w:ind w:left="840" w:hanging="360"/>
      </w:pPr>
      <w:rPr>
        <w:rFonts w:ascii="Symbol" w:hAnsi="Symbol"/>
      </w:rPr>
    </w:lvl>
    <w:lvl w:ilvl="7" w:tplc="95E60210">
      <w:start w:val="1"/>
      <w:numFmt w:val="bullet"/>
      <w:lvlText w:val=""/>
      <w:lvlJc w:val="left"/>
      <w:pPr>
        <w:ind w:left="840" w:hanging="360"/>
      </w:pPr>
      <w:rPr>
        <w:rFonts w:ascii="Symbol" w:hAnsi="Symbol"/>
      </w:rPr>
    </w:lvl>
    <w:lvl w:ilvl="8" w:tplc="8CB0BB6A">
      <w:start w:val="1"/>
      <w:numFmt w:val="bullet"/>
      <w:lvlText w:val=""/>
      <w:lvlJc w:val="left"/>
      <w:pPr>
        <w:ind w:left="840" w:hanging="360"/>
      </w:pPr>
      <w:rPr>
        <w:rFonts w:ascii="Symbol" w:hAnsi="Symbol"/>
      </w:rPr>
    </w:lvl>
  </w:abstractNum>
  <w:abstractNum w:abstractNumId="17" w15:restartNumberingAfterBreak="0">
    <w:nsid w:val="43A00FA9"/>
    <w:multiLevelType w:val="hybridMultilevel"/>
    <w:tmpl w:val="D3FE6CD8"/>
    <w:lvl w:ilvl="0" w:tplc="207A4C82">
      <w:start w:val="1"/>
      <w:numFmt w:val="bullet"/>
      <w:lvlText w:val=""/>
      <w:lvlJc w:val="left"/>
      <w:pPr>
        <w:ind w:left="840" w:hanging="360"/>
      </w:pPr>
      <w:rPr>
        <w:rFonts w:ascii="Symbol" w:hAnsi="Symbol"/>
      </w:rPr>
    </w:lvl>
    <w:lvl w:ilvl="1" w:tplc="67DE4536">
      <w:start w:val="1"/>
      <w:numFmt w:val="bullet"/>
      <w:lvlText w:val=""/>
      <w:lvlJc w:val="left"/>
      <w:pPr>
        <w:ind w:left="840" w:hanging="360"/>
      </w:pPr>
      <w:rPr>
        <w:rFonts w:ascii="Symbol" w:hAnsi="Symbol"/>
      </w:rPr>
    </w:lvl>
    <w:lvl w:ilvl="2" w:tplc="BF52396C">
      <w:start w:val="1"/>
      <w:numFmt w:val="bullet"/>
      <w:lvlText w:val=""/>
      <w:lvlJc w:val="left"/>
      <w:pPr>
        <w:ind w:left="840" w:hanging="360"/>
      </w:pPr>
      <w:rPr>
        <w:rFonts w:ascii="Symbol" w:hAnsi="Symbol"/>
      </w:rPr>
    </w:lvl>
    <w:lvl w:ilvl="3" w:tplc="3F7AB04C">
      <w:start w:val="1"/>
      <w:numFmt w:val="bullet"/>
      <w:lvlText w:val=""/>
      <w:lvlJc w:val="left"/>
      <w:pPr>
        <w:ind w:left="840" w:hanging="360"/>
      </w:pPr>
      <w:rPr>
        <w:rFonts w:ascii="Symbol" w:hAnsi="Symbol"/>
      </w:rPr>
    </w:lvl>
    <w:lvl w:ilvl="4" w:tplc="D31A30E0">
      <w:start w:val="1"/>
      <w:numFmt w:val="bullet"/>
      <w:lvlText w:val=""/>
      <w:lvlJc w:val="left"/>
      <w:pPr>
        <w:ind w:left="840" w:hanging="360"/>
      </w:pPr>
      <w:rPr>
        <w:rFonts w:ascii="Symbol" w:hAnsi="Symbol"/>
      </w:rPr>
    </w:lvl>
    <w:lvl w:ilvl="5" w:tplc="54B2CC62">
      <w:start w:val="1"/>
      <w:numFmt w:val="bullet"/>
      <w:lvlText w:val=""/>
      <w:lvlJc w:val="left"/>
      <w:pPr>
        <w:ind w:left="840" w:hanging="360"/>
      </w:pPr>
      <w:rPr>
        <w:rFonts w:ascii="Symbol" w:hAnsi="Symbol"/>
      </w:rPr>
    </w:lvl>
    <w:lvl w:ilvl="6" w:tplc="566C07E8">
      <w:start w:val="1"/>
      <w:numFmt w:val="bullet"/>
      <w:lvlText w:val=""/>
      <w:lvlJc w:val="left"/>
      <w:pPr>
        <w:ind w:left="840" w:hanging="360"/>
      </w:pPr>
      <w:rPr>
        <w:rFonts w:ascii="Symbol" w:hAnsi="Symbol"/>
      </w:rPr>
    </w:lvl>
    <w:lvl w:ilvl="7" w:tplc="A49EEE34">
      <w:start w:val="1"/>
      <w:numFmt w:val="bullet"/>
      <w:lvlText w:val=""/>
      <w:lvlJc w:val="left"/>
      <w:pPr>
        <w:ind w:left="840" w:hanging="360"/>
      </w:pPr>
      <w:rPr>
        <w:rFonts w:ascii="Symbol" w:hAnsi="Symbol"/>
      </w:rPr>
    </w:lvl>
    <w:lvl w:ilvl="8" w:tplc="09C40D30">
      <w:start w:val="1"/>
      <w:numFmt w:val="bullet"/>
      <w:lvlText w:val=""/>
      <w:lvlJc w:val="left"/>
      <w:pPr>
        <w:ind w:left="840" w:hanging="360"/>
      </w:pPr>
      <w:rPr>
        <w:rFonts w:ascii="Symbol" w:hAnsi="Symbol"/>
      </w:rPr>
    </w:lvl>
  </w:abstractNum>
  <w:abstractNum w:abstractNumId="18" w15:restartNumberingAfterBreak="0">
    <w:nsid w:val="444966F4"/>
    <w:multiLevelType w:val="hybridMultilevel"/>
    <w:tmpl w:val="BD587F66"/>
    <w:lvl w:ilvl="0" w:tplc="D8DE7AA4">
      <w:start w:val="1"/>
      <w:numFmt w:val="bullet"/>
      <w:lvlText w:val=""/>
      <w:lvlJc w:val="left"/>
      <w:pPr>
        <w:ind w:left="1560" w:hanging="360"/>
      </w:pPr>
      <w:rPr>
        <w:rFonts w:ascii="Symbol" w:hAnsi="Symbol"/>
      </w:rPr>
    </w:lvl>
    <w:lvl w:ilvl="1" w:tplc="57F49EB4">
      <w:start w:val="1"/>
      <w:numFmt w:val="bullet"/>
      <w:lvlText w:val=""/>
      <w:lvlJc w:val="left"/>
      <w:pPr>
        <w:ind w:left="1560" w:hanging="360"/>
      </w:pPr>
      <w:rPr>
        <w:rFonts w:ascii="Symbol" w:hAnsi="Symbol"/>
      </w:rPr>
    </w:lvl>
    <w:lvl w:ilvl="2" w:tplc="F0988CFA">
      <w:start w:val="1"/>
      <w:numFmt w:val="bullet"/>
      <w:lvlText w:val=""/>
      <w:lvlJc w:val="left"/>
      <w:pPr>
        <w:ind w:left="1560" w:hanging="360"/>
      </w:pPr>
      <w:rPr>
        <w:rFonts w:ascii="Symbol" w:hAnsi="Symbol"/>
      </w:rPr>
    </w:lvl>
    <w:lvl w:ilvl="3" w:tplc="F2C05A7E">
      <w:start w:val="1"/>
      <w:numFmt w:val="bullet"/>
      <w:lvlText w:val=""/>
      <w:lvlJc w:val="left"/>
      <w:pPr>
        <w:ind w:left="1560" w:hanging="360"/>
      </w:pPr>
      <w:rPr>
        <w:rFonts w:ascii="Symbol" w:hAnsi="Symbol"/>
      </w:rPr>
    </w:lvl>
    <w:lvl w:ilvl="4" w:tplc="22963B22">
      <w:start w:val="1"/>
      <w:numFmt w:val="bullet"/>
      <w:lvlText w:val=""/>
      <w:lvlJc w:val="left"/>
      <w:pPr>
        <w:ind w:left="1560" w:hanging="360"/>
      </w:pPr>
      <w:rPr>
        <w:rFonts w:ascii="Symbol" w:hAnsi="Symbol"/>
      </w:rPr>
    </w:lvl>
    <w:lvl w:ilvl="5" w:tplc="FE34A0EC">
      <w:start w:val="1"/>
      <w:numFmt w:val="bullet"/>
      <w:lvlText w:val=""/>
      <w:lvlJc w:val="left"/>
      <w:pPr>
        <w:ind w:left="1560" w:hanging="360"/>
      </w:pPr>
      <w:rPr>
        <w:rFonts w:ascii="Symbol" w:hAnsi="Symbol"/>
      </w:rPr>
    </w:lvl>
    <w:lvl w:ilvl="6" w:tplc="16D8D220">
      <w:start w:val="1"/>
      <w:numFmt w:val="bullet"/>
      <w:lvlText w:val=""/>
      <w:lvlJc w:val="left"/>
      <w:pPr>
        <w:ind w:left="1560" w:hanging="360"/>
      </w:pPr>
      <w:rPr>
        <w:rFonts w:ascii="Symbol" w:hAnsi="Symbol"/>
      </w:rPr>
    </w:lvl>
    <w:lvl w:ilvl="7" w:tplc="A386BE74">
      <w:start w:val="1"/>
      <w:numFmt w:val="bullet"/>
      <w:lvlText w:val=""/>
      <w:lvlJc w:val="left"/>
      <w:pPr>
        <w:ind w:left="1560" w:hanging="360"/>
      </w:pPr>
      <w:rPr>
        <w:rFonts w:ascii="Symbol" w:hAnsi="Symbol"/>
      </w:rPr>
    </w:lvl>
    <w:lvl w:ilvl="8" w:tplc="D8BE7AE8">
      <w:start w:val="1"/>
      <w:numFmt w:val="bullet"/>
      <w:lvlText w:val=""/>
      <w:lvlJc w:val="left"/>
      <w:pPr>
        <w:ind w:left="1560" w:hanging="360"/>
      </w:pPr>
      <w:rPr>
        <w:rFonts w:ascii="Symbol" w:hAnsi="Symbol"/>
      </w:rPr>
    </w:lvl>
  </w:abstractNum>
  <w:abstractNum w:abstractNumId="19" w15:restartNumberingAfterBreak="0">
    <w:nsid w:val="47572AC6"/>
    <w:multiLevelType w:val="multilevel"/>
    <w:tmpl w:val="86A61E48"/>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0" w15:restartNumberingAfterBreak="0">
    <w:nsid w:val="48360FFB"/>
    <w:multiLevelType w:val="hybridMultilevel"/>
    <w:tmpl w:val="1CD6B72E"/>
    <w:lvl w:ilvl="0" w:tplc="856CFCC4">
      <w:start w:val="1"/>
      <w:numFmt w:val="bullet"/>
      <w:lvlText w:val=""/>
      <w:lvlJc w:val="left"/>
      <w:pPr>
        <w:ind w:left="1560" w:hanging="360"/>
      </w:pPr>
      <w:rPr>
        <w:rFonts w:ascii="Symbol" w:hAnsi="Symbol"/>
      </w:rPr>
    </w:lvl>
    <w:lvl w:ilvl="1" w:tplc="F5F8C874">
      <w:start w:val="1"/>
      <w:numFmt w:val="bullet"/>
      <w:lvlText w:val=""/>
      <w:lvlJc w:val="left"/>
      <w:pPr>
        <w:ind w:left="1680" w:hanging="360"/>
      </w:pPr>
      <w:rPr>
        <w:rFonts w:ascii="Symbol" w:hAnsi="Symbol"/>
      </w:rPr>
    </w:lvl>
    <w:lvl w:ilvl="2" w:tplc="BE16C28E">
      <w:start w:val="1"/>
      <w:numFmt w:val="bullet"/>
      <w:lvlText w:val=""/>
      <w:lvlJc w:val="left"/>
      <w:pPr>
        <w:ind w:left="1560" w:hanging="360"/>
      </w:pPr>
      <w:rPr>
        <w:rFonts w:ascii="Symbol" w:hAnsi="Symbol"/>
      </w:rPr>
    </w:lvl>
    <w:lvl w:ilvl="3" w:tplc="496E7C2E">
      <w:start w:val="1"/>
      <w:numFmt w:val="bullet"/>
      <w:lvlText w:val=""/>
      <w:lvlJc w:val="left"/>
      <w:pPr>
        <w:ind w:left="1560" w:hanging="360"/>
      </w:pPr>
      <w:rPr>
        <w:rFonts w:ascii="Symbol" w:hAnsi="Symbol"/>
      </w:rPr>
    </w:lvl>
    <w:lvl w:ilvl="4" w:tplc="8DEAC624">
      <w:start w:val="1"/>
      <w:numFmt w:val="bullet"/>
      <w:lvlText w:val=""/>
      <w:lvlJc w:val="left"/>
      <w:pPr>
        <w:ind w:left="1560" w:hanging="360"/>
      </w:pPr>
      <w:rPr>
        <w:rFonts w:ascii="Symbol" w:hAnsi="Symbol"/>
      </w:rPr>
    </w:lvl>
    <w:lvl w:ilvl="5" w:tplc="E5684700">
      <w:start w:val="1"/>
      <w:numFmt w:val="bullet"/>
      <w:lvlText w:val=""/>
      <w:lvlJc w:val="left"/>
      <w:pPr>
        <w:ind w:left="1560" w:hanging="360"/>
      </w:pPr>
      <w:rPr>
        <w:rFonts w:ascii="Symbol" w:hAnsi="Symbol"/>
      </w:rPr>
    </w:lvl>
    <w:lvl w:ilvl="6" w:tplc="234EB674">
      <w:start w:val="1"/>
      <w:numFmt w:val="bullet"/>
      <w:lvlText w:val=""/>
      <w:lvlJc w:val="left"/>
      <w:pPr>
        <w:ind w:left="1560" w:hanging="360"/>
      </w:pPr>
      <w:rPr>
        <w:rFonts w:ascii="Symbol" w:hAnsi="Symbol"/>
      </w:rPr>
    </w:lvl>
    <w:lvl w:ilvl="7" w:tplc="0DE6708C">
      <w:start w:val="1"/>
      <w:numFmt w:val="bullet"/>
      <w:lvlText w:val=""/>
      <w:lvlJc w:val="left"/>
      <w:pPr>
        <w:ind w:left="1560" w:hanging="360"/>
      </w:pPr>
      <w:rPr>
        <w:rFonts w:ascii="Symbol" w:hAnsi="Symbol"/>
      </w:rPr>
    </w:lvl>
    <w:lvl w:ilvl="8" w:tplc="2B98D1EE">
      <w:start w:val="1"/>
      <w:numFmt w:val="bullet"/>
      <w:lvlText w:val=""/>
      <w:lvlJc w:val="left"/>
      <w:pPr>
        <w:ind w:left="1560" w:hanging="360"/>
      </w:pPr>
      <w:rPr>
        <w:rFonts w:ascii="Symbol" w:hAnsi="Symbol"/>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8846167"/>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23" w15:restartNumberingAfterBreak="0">
    <w:nsid w:val="6D966AC8"/>
    <w:multiLevelType w:val="hybridMultilevel"/>
    <w:tmpl w:val="A5345F4E"/>
    <w:lvl w:ilvl="0" w:tplc="9878B0E8">
      <w:start w:val="1"/>
      <w:numFmt w:val="bullet"/>
      <w:lvlText w:val=""/>
      <w:lvlJc w:val="left"/>
      <w:pPr>
        <w:ind w:left="840" w:hanging="360"/>
      </w:pPr>
      <w:rPr>
        <w:rFonts w:ascii="Symbol" w:hAnsi="Symbol"/>
      </w:rPr>
    </w:lvl>
    <w:lvl w:ilvl="1" w:tplc="6882A5B0">
      <w:start w:val="1"/>
      <w:numFmt w:val="bullet"/>
      <w:lvlText w:val=""/>
      <w:lvlJc w:val="left"/>
      <w:pPr>
        <w:ind w:left="840" w:hanging="360"/>
      </w:pPr>
      <w:rPr>
        <w:rFonts w:ascii="Symbol" w:hAnsi="Symbol"/>
      </w:rPr>
    </w:lvl>
    <w:lvl w:ilvl="2" w:tplc="D5665EA2">
      <w:start w:val="1"/>
      <w:numFmt w:val="bullet"/>
      <w:lvlText w:val=""/>
      <w:lvlJc w:val="left"/>
      <w:pPr>
        <w:ind w:left="840" w:hanging="360"/>
      </w:pPr>
      <w:rPr>
        <w:rFonts w:ascii="Symbol" w:hAnsi="Symbol"/>
      </w:rPr>
    </w:lvl>
    <w:lvl w:ilvl="3" w:tplc="D58E3206">
      <w:start w:val="1"/>
      <w:numFmt w:val="bullet"/>
      <w:lvlText w:val=""/>
      <w:lvlJc w:val="left"/>
      <w:pPr>
        <w:ind w:left="840" w:hanging="360"/>
      </w:pPr>
      <w:rPr>
        <w:rFonts w:ascii="Symbol" w:hAnsi="Symbol"/>
      </w:rPr>
    </w:lvl>
    <w:lvl w:ilvl="4" w:tplc="86D419D0">
      <w:start w:val="1"/>
      <w:numFmt w:val="bullet"/>
      <w:lvlText w:val=""/>
      <w:lvlJc w:val="left"/>
      <w:pPr>
        <w:ind w:left="840" w:hanging="360"/>
      </w:pPr>
      <w:rPr>
        <w:rFonts w:ascii="Symbol" w:hAnsi="Symbol"/>
      </w:rPr>
    </w:lvl>
    <w:lvl w:ilvl="5" w:tplc="BC0A5D64">
      <w:start w:val="1"/>
      <w:numFmt w:val="bullet"/>
      <w:lvlText w:val=""/>
      <w:lvlJc w:val="left"/>
      <w:pPr>
        <w:ind w:left="840" w:hanging="360"/>
      </w:pPr>
      <w:rPr>
        <w:rFonts w:ascii="Symbol" w:hAnsi="Symbol"/>
      </w:rPr>
    </w:lvl>
    <w:lvl w:ilvl="6" w:tplc="1EEA6B70">
      <w:start w:val="1"/>
      <w:numFmt w:val="bullet"/>
      <w:lvlText w:val=""/>
      <w:lvlJc w:val="left"/>
      <w:pPr>
        <w:ind w:left="840" w:hanging="360"/>
      </w:pPr>
      <w:rPr>
        <w:rFonts w:ascii="Symbol" w:hAnsi="Symbol"/>
      </w:rPr>
    </w:lvl>
    <w:lvl w:ilvl="7" w:tplc="3CEA41B2">
      <w:start w:val="1"/>
      <w:numFmt w:val="bullet"/>
      <w:lvlText w:val=""/>
      <w:lvlJc w:val="left"/>
      <w:pPr>
        <w:ind w:left="840" w:hanging="360"/>
      </w:pPr>
      <w:rPr>
        <w:rFonts w:ascii="Symbol" w:hAnsi="Symbol"/>
      </w:rPr>
    </w:lvl>
    <w:lvl w:ilvl="8" w:tplc="D3D4142C">
      <w:start w:val="1"/>
      <w:numFmt w:val="bullet"/>
      <w:lvlText w:val=""/>
      <w:lvlJc w:val="left"/>
      <w:pPr>
        <w:ind w:left="840" w:hanging="360"/>
      </w:pPr>
      <w:rPr>
        <w:rFonts w:ascii="Symbol" w:hAnsi="Symbol"/>
      </w:rPr>
    </w:lvl>
  </w:abstractNum>
  <w:abstractNum w:abstractNumId="24" w15:restartNumberingAfterBreak="0">
    <w:nsid w:val="6EA036C5"/>
    <w:multiLevelType w:val="hybridMultilevel"/>
    <w:tmpl w:val="A3045F32"/>
    <w:lvl w:ilvl="0" w:tplc="6D62C206">
      <w:start w:val="1"/>
      <w:numFmt w:val="bullet"/>
      <w:lvlText w:val=""/>
      <w:lvlJc w:val="left"/>
      <w:pPr>
        <w:ind w:left="960" w:hanging="360"/>
      </w:pPr>
      <w:rPr>
        <w:rFonts w:ascii="Symbol" w:hAnsi="Symbol"/>
      </w:rPr>
    </w:lvl>
    <w:lvl w:ilvl="1" w:tplc="D9B2302E">
      <w:start w:val="1"/>
      <w:numFmt w:val="bullet"/>
      <w:lvlText w:val=""/>
      <w:lvlJc w:val="left"/>
      <w:pPr>
        <w:ind w:left="960" w:hanging="360"/>
      </w:pPr>
      <w:rPr>
        <w:rFonts w:ascii="Symbol" w:hAnsi="Symbol"/>
      </w:rPr>
    </w:lvl>
    <w:lvl w:ilvl="2" w:tplc="C77211EC">
      <w:start w:val="1"/>
      <w:numFmt w:val="bullet"/>
      <w:lvlText w:val=""/>
      <w:lvlJc w:val="left"/>
      <w:pPr>
        <w:ind w:left="960" w:hanging="360"/>
      </w:pPr>
      <w:rPr>
        <w:rFonts w:ascii="Symbol" w:hAnsi="Symbol"/>
      </w:rPr>
    </w:lvl>
    <w:lvl w:ilvl="3" w:tplc="DE8676E0">
      <w:start w:val="1"/>
      <w:numFmt w:val="bullet"/>
      <w:lvlText w:val=""/>
      <w:lvlJc w:val="left"/>
      <w:pPr>
        <w:ind w:left="960" w:hanging="360"/>
      </w:pPr>
      <w:rPr>
        <w:rFonts w:ascii="Symbol" w:hAnsi="Symbol"/>
      </w:rPr>
    </w:lvl>
    <w:lvl w:ilvl="4" w:tplc="D0C0DAEC">
      <w:start w:val="1"/>
      <w:numFmt w:val="bullet"/>
      <w:lvlText w:val=""/>
      <w:lvlJc w:val="left"/>
      <w:pPr>
        <w:ind w:left="960" w:hanging="360"/>
      </w:pPr>
      <w:rPr>
        <w:rFonts w:ascii="Symbol" w:hAnsi="Symbol"/>
      </w:rPr>
    </w:lvl>
    <w:lvl w:ilvl="5" w:tplc="16168A5E">
      <w:start w:val="1"/>
      <w:numFmt w:val="bullet"/>
      <w:lvlText w:val=""/>
      <w:lvlJc w:val="left"/>
      <w:pPr>
        <w:ind w:left="960" w:hanging="360"/>
      </w:pPr>
      <w:rPr>
        <w:rFonts w:ascii="Symbol" w:hAnsi="Symbol"/>
      </w:rPr>
    </w:lvl>
    <w:lvl w:ilvl="6" w:tplc="CAEC7024">
      <w:start w:val="1"/>
      <w:numFmt w:val="bullet"/>
      <w:lvlText w:val=""/>
      <w:lvlJc w:val="left"/>
      <w:pPr>
        <w:ind w:left="960" w:hanging="360"/>
      </w:pPr>
      <w:rPr>
        <w:rFonts w:ascii="Symbol" w:hAnsi="Symbol"/>
      </w:rPr>
    </w:lvl>
    <w:lvl w:ilvl="7" w:tplc="70027252">
      <w:start w:val="1"/>
      <w:numFmt w:val="bullet"/>
      <w:lvlText w:val=""/>
      <w:lvlJc w:val="left"/>
      <w:pPr>
        <w:ind w:left="960" w:hanging="360"/>
      </w:pPr>
      <w:rPr>
        <w:rFonts w:ascii="Symbol" w:hAnsi="Symbol"/>
      </w:rPr>
    </w:lvl>
    <w:lvl w:ilvl="8" w:tplc="341EE7F2">
      <w:start w:val="1"/>
      <w:numFmt w:val="bullet"/>
      <w:lvlText w:val=""/>
      <w:lvlJc w:val="left"/>
      <w:pPr>
        <w:ind w:left="960" w:hanging="360"/>
      </w:pPr>
      <w:rPr>
        <w:rFonts w:ascii="Symbol" w:hAnsi="Symbol"/>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42057075">
    <w:abstractNumId w:val="8"/>
  </w:num>
  <w:num w:numId="2" w16cid:durableId="1051922952">
    <w:abstractNumId w:val="19"/>
  </w:num>
  <w:num w:numId="3" w16cid:durableId="268856290">
    <w:abstractNumId w:val="14"/>
  </w:num>
  <w:num w:numId="4" w16cid:durableId="1449394606">
    <w:abstractNumId w:val="12"/>
  </w:num>
  <w:num w:numId="5" w16cid:durableId="710425872">
    <w:abstractNumId w:val="1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9793089">
    <w:abstractNumId w:val="11"/>
  </w:num>
  <w:num w:numId="7" w16cid:durableId="2035838064">
    <w:abstractNumId w:val="22"/>
  </w:num>
  <w:num w:numId="8" w16cid:durableId="1707025243">
    <w:abstractNumId w:val="9"/>
  </w:num>
  <w:num w:numId="9" w16cid:durableId="1903903107">
    <w:abstractNumId w:val="7"/>
  </w:num>
  <w:num w:numId="10" w16cid:durableId="1072004770">
    <w:abstractNumId w:val="6"/>
  </w:num>
  <w:num w:numId="11" w16cid:durableId="34162760">
    <w:abstractNumId w:val="5"/>
  </w:num>
  <w:num w:numId="12" w16cid:durableId="409817707">
    <w:abstractNumId w:val="4"/>
  </w:num>
  <w:num w:numId="13" w16cid:durableId="1913737785">
    <w:abstractNumId w:val="3"/>
  </w:num>
  <w:num w:numId="14" w16cid:durableId="932972995">
    <w:abstractNumId w:val="2"/>
  </w:num>
  <w:num w:numId="15" w16cid:durableId="676469390">
    <w:abstractNumId w:val="1"/>
  </w:num>
  <w:num w:numId="16" w16cid:durableId="164827710">
    <w:abstractNumId w:val="0"/>
  </w:num>
  <w:num w:numId="17" w16cid:durableId="152263208">
    <w:abstractNumId w:val="25"/>
  </w:num>
  <w:num w:numId="18" w16cid:durableId="1331104171">
    <w:abstractNumId w:val="10"/>
  </w:num>
  <w:num w:numId="19" w16cid:durableId="707994807">
    <w:abstractNumId w:val="13"/>
  </w:num>
  <w:num w:numId="20" w16cid:durableId="784345037">
    <w:abstractNumId w:val="21"/>
  </w:num>
  <w:num w:numId="21" w16cid:durableId="1590040550">
    <w:abstractNumId w:val="18"/>
  </w:num>
  <w:num w:numId="22" w16cid:durableId="203448450">
    <w:abstractNumId w:val="20"/>
  </w:num>
  <w:num w:numId="23" w16cid:durableId="368920206">
    <w:abstractNumId w:val="23"/>
  </w:num>
  <w:num w:numId="24" w16cid:durableId="552279931">
    <w:abstractNumId w:val="16"/>
  </w:num>
  <w:num w:numId="25" w16cid:durableId="1510414583">
    <w:abstractNumId w:val="24"/>
  </w:num>
  <w:num w:numId="26" w16cid:durableId="558983438">
    <w:abstractNumId w:val="17"/>
  </w:num>
  <w:num w:numId="27" w16cid:durableId="54194239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0"/>
    <w:rsid w:val="00000D78"/>
    <w:rsid w:val="000012FE"/>
    <w:rsid w:val="0000132F"/>
    <w:rsid w:val="00001466"/>
    <w:rsid w:val="000016F8"/>
    <w:rsid w:val="00001C9B"/>
    <w:rsid w:val="00001EEC"/>
    <w:rsid w:val="0000227D"/>
    <w:rsid w:val="00002494"/>
    <w:rsid w:val="00002531"/>
    <w:rsid w:val="000028A4"/>
    <w:rsid w:val="00002C01"/>
    <w:rsid w:val="00003811"/>
    <w:rsid w:val="00003DA9"/>
    <w:rsid w:val="0000473A"/>
    <w:rsid w:val="000052BB"/>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4614"/>
    <w:rsid w:val="00014DC3"/>
    <w:rsid w:val="00014EBB"/>
    <w:rsid w:val="00015332"/>
    <w:rsid w:val="00015772"/>
    <w:rsid w:val="000165FC"/>
    <w:rsid w:val="00016909"/>
    <w:rsid w:val="00016DE9"/>
    <w:rsid w:val="0001704B"/>
    <w:rsid w:val="000173FE"/>
    <w:rsid w:val="00017452"/>
    <w:rsid w:val="0001784F"/>
    <w:rsid w:val="00017A3F"/>
    <w:rsid w:val="00017C58"/>
    <w:rsid w:val="00017D28"/>
    <w:rsid w:val="00020BE1"/>
    <w:rsid w:val="00021BF6"/>
    <w:rsid w:val="00021D69"/>
    <w:rsid w:val="00021FB1"/>
    <w:rsid w:val="00022BFC"/>
    <w:rsid w:val="00023771"/>
    <w:rsid w:val="00023958"/>
    <w:rsid w:val="00023FA0"/>
    <w:rsid w:val="000241CA"/>
    <w:rsid w:val="000256CB"/>
    <w:rsid w:val="00025A27"/>
    <w:rsid w:val="00025AAF"/>
    <w:rsid w:val="00025CED"/>
    <w:rsid w:val="000265ED"/>
    <w:rsid w:val="0002714D"/>
    <w:rsid w:val="00027732"/>
    <w:rsid w:val="000301A7"/>
    <w:rsid w:val="00030436"/>
    <w:rsid w:val="000306D7"/>
    <w:rsid w:val="0003099B"/>
    <w:rsid w:val="00030B83"/>
    <w:rsid w:val="00030C02"/>
    <w:rsid w:val="00030C2D"/>
    <w:rsid w:val="00030E86"/>
    <w:rsid w:val="00031381"/>
    <w:rsid w:val="000317A2"/>
    <w:rsid w:val="00032E57"/>
    <w:rsid w:val="00033C73"/>
    <w:rsid w:val="0003473F"/>
    <w:rsid w:val="00034910"/>
    <w:rsid w:val="00034B55"/>
    <w:rsid w:val="000354DC"/>
    <w:rsid w:val="0003559B"/>
    <w:rsid w:val="000359EE"/>
    <w:rsid w:val="00035BA7"/>
    <w:rsid w:val="00036FA0"/>
    <w:rsid w:val="0003776C"/>
    <w:rsid w:val="000378C5"/>
    <w:rsid w:val="00037E88"/>
    <w:rsid w:val="00037EDF"/>
    <w:rsid w:val="000409AC"/>
    <w:rsid w:val="00040CA5"/>
    <w:rsid w:val="00040CD6"/>
    <w:rsid w:val="00040F27"/>
    <w:rsid w:val="000413D2"/>
    <w:rsid w:val="0004162A"/>
    <w:rsid w:val="00041835"/>
    <w:rsid w:val="00042879"/>
    <w:rsid w:val="000429BA"/>
    <w:rsid w:val="00042EE4"/>
    <w:rsid w:val="000430D8"/>
    <w:rsid w:val="00043143"/>
    <w:rsid w:val="00043F5A"/>
    <w:rsid w:val="000442C6"/>
    <w:rsid w:val="0004491F"/>
    <w:rsid w:val="00044CFD"/>
    <w:rsid w:val="00044F5C"/>
    <w:rsid w:val="0004519F"/>
    <w:rsid w:val="0004585E"/>
    <w:rsid w:val="000458B8"/>
    <w:rsid w:val="00045940"/>
    <w:rsid w:val="00046189"/>
    <w:rsid w:val="000461DC"/>
    <w:rsid w:val="00046272"/>
    <w:rsid w:val="0004664D"/>
    <w:rsid w:val="00046BCF"/>
    <w:rsid w:val="00046ED1"/>
    <w:rsid w:val="0004719B"/>
    <w:rsid w:val="000473D1"/>
    <w:rsid w:val="00050335"/>
    <w:rsid w:val="00050561"/>
    <w:rsid w:val="00050ACB"/>
    <w:rsid w:val="00050D22"/>
    <w:rsid w:val="00050E09"/>
    <w:rsid w:val="000519A0"/>
    <w:rsid w:val="00051D24"/>
    <w:rsid w:val="00052489"/>
    <w:rsid w:val="000525F9"/>
    <w:rsid w:val="00052ADC"/>
    <w:rsid w:val="00053716"/>
    <w:rsid w:val="00054450"/>
    <w:rsid w:val="000546A8"/>
    <w:rsid w:val="000546BB"/>
    <w:rsid w:val="00055296"/>
    <w:rsid w:val="000554C9"/>
    <w:rsid w:val="0005695E"/>
    <w:rsid w:val="00056ECB"/>
    <w:rsid w:val="00057894"/>
    <w:rsid w:val="00060BAF"/>
    <w:rsid w:val="00060CCB"/>
    <w:rsid w:val="00060DB3"/>
    <w:rsid w:val="0006133B"/>
    <w:rsid w:val="00061745"/>
    <w:rsid w:val="00061C8F"/>
    <w:rsid w:val="00062794"/>
    <w:rsid w:val="000627E6"/>
    <w:rsid w:val="000628D6"/>
    <w:rsid w:val="00062A01"/>
    <w:rsid w:val="00062DB4"/>
    <w:rsid w:val="00063962"/>
    <w:rsid w:val="00063BA2"/>
    <w:rsid w:val="0006418D"/>
    <w:rsid w:val="00064624"/>
    <w:rsid w:val="00064A83"/>
    <w:rsid w:val="00064AA1"/>
    <w:rsid w:val="00064DE0"/>
    <w:rsid w:val="0006555D"/>
    <w:rsid w:val="00065B0E"/>
    <w:rsid w:val="00065E4A"/>
    <w:rsid w:val="000700AC"/>
    <w:rsid w:val="0007057D"/>
    <w:rsid w:val="000706D4"/>
    <w:rsid w:val="00070CB7"/>
    <w:rsid w:val="00071565"/>
    <w:rsid w:val="0007157A"/>
    <w:rsid w:val="00071EE1"/>
    <w:rsid w:val="00072386"/>
    <w:rsid w:val="00072524"/>
    <w:rsid w:val="000730D0"/>
    <w:rsid w:val="000738C6"/>
    <w:rsid w:val="0007565A"/>
    <w:rsid w:val="00075861"/>
    <w:rsid w:val="00076A7F"/>
    <w:rsid w:val="000776AF"/>
    <w:rsid w:val="000779DB"/>
    <w:rsid w:val="000779E7"/>
    <w:rsid w:val="00080D17"/>
    <w:rsid w:val="00081625"/>
    <w:rsid w:val="00081768"/>
    <w:rsid w:val="00081F3C"/>
    <w:rsid w:val="00082288"/>
    <w:rsid w:val="0008324C"/>
    <w:rsid w:val="00083270"/>
    <w:rsid w:val="0008371C"/>
    <w:rsid w:val="00084133"/>
    <w:rsid w:val="000845FE"/>
    <w:rsid w:val="000848D7"/>
    <w:rsid w:val="000849B4"/>
    <w:rsid w:val="00084D6E"/>
    <w:rsid w:val="00084EFB"/>
    <w:rsid w:val="00084F7D"/>
    <w:rsid w:val="00085167"/>
    <w:rsid w:val="00085524"/>
    <w:rsid w:val="0008564B"/>
    <w:rsid w:val="0008612A"/>
    <w:rsid w:val="00086329"/>
    <w:rsid w:val="0009042F"/>
    <w:rsid w:val="000906DD"/>
    <w:rsid w:val="0009085B"/>
    <w:rsid w:val="00090B68"/>
    <w:rsid w:val="00090CD6"/>
    <w:rsid w:val="000914DC"/>
    <w:rsid w:val="00091B80"/>
    <w:rsid w:val="00092085"/>
    <w:rsid w:val="000922E2"/>
    <w:rsid w:val="00092511"/>
    <w:rsid w:val="00092D98"/>
    <w:rsid w:val="00093212"/>
    <w:rsid w:val="0009354C"/>
    <w:rsid w:val="0009369C"/>
    <w:rsid w:val="00093A0C"/>
    <w:rsid w:val="00093A6A"/>
    <w:rsid w:val="00094A4B"/>
    <w:rsid w:val="00095151"/>
    <w:rsid w:val="0009535E"/>
    <w:rsid w:val="00095589"/>
    <w:rsid w:val="000956F1"/>
    <w:rsid w:val="0009656E"/>
    <w:rsid w:val="000969DB"/>
    <w:rsid w:val="00097E3E"/>
    <w:rsid w:val="000A1044"/>
    <w:rsid w:val="000A1114"/>
    <w:rsid w:val="000A12B0"/>
    <w:rsid w:val="000A1AE6"/>
    <w:rsid w:val="000A1CC7"/>
    <w:rsid w:val="000A1D4C"/>
    <w:rsid w:val="000A2245"/>
    <w:rsid w:val="000A2491"/>
    <w:rsid w:val="000A25ED"/>
    <w:rsid w:val="000A2A98"/>
    <w:rsid w:val="000A2E28"/>
    <w:rsid w:val="000A2FF9"/>
    <w:rsid w:val="000A32D2"/>
    <w:rsid w:val="000A380E"/>
    <w:rsid w:val="000A3F17"/>
    <w:rsid w:val="000A446E"/>
    <w:rsid w:val="000A4833"/>
    <w:rsid w:val="000A4C5D"/>
    <w:rsid w:val="000A51D5"/>
    <w:rsid w:val="000A5361"/>
    <w:rsid w:val="000A54F9"/>
    <w:rsid w:val="000A5921"/>
    <w:rsid w:val="000A5DF2"/>
    <w:rsid w:val="000A75C3"/>
    <w:rsid w:val="000A7BB3"/>
    <w:rsid w:val="000A7DEE"/>
    <w:rsid w:val="000B0056"/>
    <w:rsid w:val="000B00BF"/>
    <w:rsid w:val="000B0A00"/>
    <w:rsid w:val="000B0CCF"/>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5C67"/>
    <w:rsid w:val="000B60D9"/>
    <w:rsid w:val="000B6267"/>
    <w:rsid w:val="000B6313"/>
    <w:rsid w:val="000B6350"/>
    <w:rsid w:val="000B6DB0"/>
    <w:rsid w:val="000B70DA"/>
    <w:rsid w:val="000B71B2"/>
    <w:rsid w:val="000B71D3"/>
    <w:rsid w:val="000B7779"/>
    <w:rsid w:val="000B792E"/>
    <w:rsid w:val="000C0748"/>
    <w:rsid w:val="000C0D51"/>
    <w:rsid w:val="000C1BDC"/>
    <w:rsid w:val="000C1D46"/>
    <w:rsid w:val="000C2425"/>
    <w:rsid w:val="000C2910"/>
    <w:rsid w:val="000C344B"/>
    <w:rsid w:val="000C38D2"/>
    <w:rsid w:val="000C3AF5"/>
    <w:rsid w:val="000C4FCD"/>
    <w:rsid w:val="000C5074"/>
    <w:rsid w:val="000C5724"/>
    <w:rsid w:val="000C5AE4"/>
    <w:rsid w:val="000C5C13"/>
    <w:rsid w:val="000C668C"/>
    <w:rsid w:val="000C6825"/>
    <w:rsid w:val="000C6F95"/>
    <w:rsid w:val="000C75DC"/>
    <w:rsid w:val="000C7B01"/>
    <w:rsid w:val="000D0225"/>
    <w:rsid w:val="000D0EFF"/>
    <w:rsid w:val="000D11AD"/>
    <w:rsid w:val="000D1272"/>
    <w:rsid w:val="000D161C"/>
    <w:rsid w:val="000D19AE"/>
    <w:rsid w:val="000D3381"/>
    <w:rsid w:val="000D34D3"/>
    <w:rsid w:val="000D45B0"/>
    <w:rsid w:val="000D4ACC"/>
    <w:rsid w:val="000D763E"/>
    <w:rsid w:val="000D7842"/>
    <w:rsid w:val="000E005E"/>
    <w:rsid w:val="000E0E46"/>
    <w:rsid w:val="000E152E"/>
    <w:rsid w:val="000E1823"/>
    <w:rsid w:val="000E1887"/>
    <w:rsid w:val="000E1ACC"/>
    <w:rsid w:val="000E2B20"/>
    <w:rsid w:val="000E2CDC"/>
    <w:rsid w:val="000E358C"/>
    <w:rsid w:val="000E48F7"/>
    <w:rsid w:val="000E4918"/>
    <w:rsid w:val="000E59EE"/>
    <w:rsid w:val="000E68CD"/>
    <w:rsid w:val="000E76F0"/>
    <w:rsid w:val="000E7913"/>
    <w:rsid w:val="000F0143"/>
    <w:rsid w:val="000F0167"/>
    <w:rsid w:val="000F0C58"/>
    <w:rsid w:val="000F0D5F"/>
    <w:rsid w:val="000F0D85"/>
    <w:rsid w:val="000F0F91"/>
    <w:rsid w:val="000F15B2"/>
    <w:rsid w:val="000F22BD"/>
    <w:rsid w:val="000F36A9"/>
    <w:rsid w:val="000F4586"/>
    <w:rsid w:val="000F54B7"/>
    <w:rsid w:val="000F56C7"/>
    <w:rsid w:val="000F76C1"/>
    <w:rsid w:val="000F7A7D"/>
    <w:rsid w:val="001000A3"/>
    <w:rsid w:val="001011EF"/>
    <w:rsid w:val="00101362"/>
    <w:rsid w:val="001015FE"/>
    <w:rsid w:val="00101651"/>
    <w:rsid w:val="0010201B"/>
    <w:rsid w:val="001026DE"/>
    <w:rsid w:val="00102BD1"/>
    <w:rsid w:val="00102BE9"/>
    <w:rsid w:val="00102FB4"/>
    <w:rsid w:val="0010303B"/>
    <w:rsid w:val="00103187"/>
    <w:rsid w:val="001036CB"/>
    <w:rsid w:val="001039C7"/>
    <w:rsid w:val="00103EEE"/>
    <w:rsid w:val="00103F06"/>
    <w:rsid w:val="00104D31"/>
    <w:rsid w:val="00105181"/>
    <w:rsid w:val="001052A3"/>
    <w:rsid w:val="001057D3"/>
    <w:rsid w:val="00105AFC"/>
    <w:rsid w:val="001061D3"/>
    <w:rsid w:val="00106385"/>
    <w:rsid w:val="001072D0"/>
    <w:rsid w:val="00107603"/>
    <w:rsid w:val="00110571"/>
    <w:rsid w:val="00110582"/>
    <w:rsid w:val="00110939"/>
    <w:rsid w:val="00110A21"/>
    <w:rsid w:val="00110C56"/>
    <w:rsid w:val="00110FFF"/>
    <w:rsid w:val="00111447"/>
    <w:rsid w:val="00111999"/>
    <w:rsid w:val="00111C2A"/>
    <w:rsid w:val="00111C42"/>
    <w:rsid w:val="00111E3B"/>
    <w:rsid w:val="0011203E"/>
    <w:rsid w:val="00112828"/>
    <w:rsid w:val="001131D2"/>
    <w:rsid w:val="00113427"/>
    <w:rsid w:val="00113CC7"/>
    <w:rsid w:val="001140A3"/>
    <w:rsid w:val="001147DC"/>
    <w:rsid w:val="001153F3"/>
    <w:rsid w:val="00115470"/>
    <w:rsid w:val="0011548D"/>
    <w:rsid w:val="00115687"/>
    <w:rsid w:val="00115CE9"/>
    <w:rsid w:val="00116424"/>
    <w:rsid w:val="001173F8"/>
    <w:rsid w:val="00117630"/>
    <w:rsid w:val="00117840"/>
    <w:rsid w:val="00117FA4"/>
    <w:rsid w:val="00120314"/>
    <w:rsid w:val="001205E7"/>
    <w:rsid w:val="0012072A"/>
    <w:rsid w:val="00120AC7"/>
    <w:rsid w:val="00120C56"/>
    <w:rsid w:val="00120F96"/>
    <w:rsid w:val="0012114E"/>
    <w:rsid w:val="00121D2C"/>
    <w:rsid w:val="001226C7"/>
    <w:rsid w:val="00122823"/>
    <w:rsid w:val="00122AA0"/>
    <w:rsid w:val="001230A2"/>
    <w:rsid w:val="00123197"/>
    <w:rsid w:val="0012321D"/>
    <w:rsid w:val="001239CA"/>
    <w:rsid w:val="00123FFB"/>
    <w:rsid w:val="00124536"/>
    <w:rsid w:val="00124719"/>
    <w:rsid w:val="001248CC"/>
    <w:rsid w:val="00124D54"/>
    <w:rsid w:val="00125092"/>
    <w:rsid w:val="001251BB"/>
    <w:rsid w:val="0012547B"/>
    <w:rsid w:val="00125896"/>
    <w:rsid w:val="00125AF3"/>
    <w:rsid w:val="00125D82"/>
    <w:rsid w:val="001260BE"/>
    <w:rsid w:val="00126715"/>
    <w:rsid w:val="00126A29"/>
    <w:rsid w:val="00126B94"/>
    <w:rsid w:val="001270E7"/>
    <w:rsid w:val="00127A04"/>
    <w:rsid w:val="00130260"/>
    <w:rsid w:val="001306BA"/>
    <w:rsid w:val="001308FF"/>
    <w:rsid w:val="00130927"/>
    <w:rsid w:val="00130973"/>
    <w:rsid w:val="00130B02"/>
    <w:rsid w:val="0013122A"/>
    <w:rsid w:val="001312B5"/>
    <w:rsid w:val="00131339"/>
    <w:rsid w:val="00132045"/>
    <w:rsid w:val="0013223C"/>
    <w:rsid w:val="00132584"/>
    <w:rsid w:val="001330C9"/>
    <w:rsid w:val="001330FC"/>
    <w:rsid w:val="001348AA"/>
    <w:rsid w:val="00134985"/>
    <w:rsid w:val="00135C65"/>
    <w:rsid w:val="00135EA1"/>
    <w:rsid w:val="001360DD"/>
    <w:rsid w:val="0013626B"/>
    <w:rsid w:val="00136407"/>
    <w:rsid w:val="00136668"/>
    <w:rsid w:val="00136714"/>
    <w:rsid w:val="00136727"/>
    <w:rsid w:val="00136A49"/>
    <w:rsid w:val="00136E05"/>
    <w:rsid w:val="00137045"/>
    <w:rsid w:val="00137279"/>
    <w:rsid w:val="001372FA"/>
    <w:rsid w:val="001375A9"/>
    <w:rsid w:val="00137662"/>
    <w:rsid w:val="00137BB8"/>
    <w:rsid w:val="00137FD7"/>
    <w:rsid w:val="00140C59"/>
    <w:rsid w:val="0014160D"/>
    <w:rsid w:val="00141B6A"/>
    <w:rsid w:val="00141F48"/>
    <w:rsid w:val="00142949"/>
    <w:rsid w:val="001433A9"/>
    <w:rsid w:val="00144408"/>
    <w:rsid w:val="00144537"/>
    <w:rsid w:val="00144B76"/>
    <w:rsid w:val="00144F0F"/>
    <w:rsid w:val="001461F4"/>
    <w:rsid w:val="00146595"/>
    <w:rsid w:val="00146B7C"/>
    <w:rsid w:val="00146D80"/>
    <w:rsid w:val="00146F44"/>
    <w:rsid w:val="00147BBD"/>
    <w:rsid w:val="00150C69"/>
    <w:rsid w:val="00150E94"/>
    <w:rsid w:val="00150EBC"/>
    <w:rsid w:val="00151077"/>
    <w:rsid w:val="00151314"/>
    <w:rsid w:val="0015172A"/>
    <w:rsid w:val="00151780"/>
    <w:rsid w:val="00152069"/>
    <w:rsid w:val="001526FB"/>
    <w:rsid w:val="001527BC"/>
    <w:rsid w:val="00152821"/>
    <w:rsid w:val="00152CFD"/>
    <w:rsid w:val="00152DFA"/>
    <w:rsid w:val="00152E5E"/>
    <w:rsid w:val="00153438"/>
    <w:rsid w:val="00153499"/>
    <w:rsid w:val="00153B3B"/>
    <w:rsid w:val="00153D49"/>
    <w:rsid w:val="001543E5"/>
    <w:rsid w:val="00154495"/>
    <w:rsid w:val="001548E5"/>
    <w:rsid w:val="00154D66"/>
    <w:rsid w:val="00154E22"/>
    <w:rsid w:val="00154F20"/>
    <w:rsid w:val="001550E5"/>
    <w:rsid w:val="00155AD6"/>
    <w:rsid w:val="00155C0E"/>
    <w:rsid w:val="00155D5C"/>
    <w:rsid w:val="00155E98"/>
    <w:rsid w:val="00155FBC"/>
    <w:rsid w:val="00156189"/>
    <w:rsid w:val="00156198"/>
    <w:rsid w:val="001566B6"/>
    <w:rsid w:val="00156B07"/>
    <w:rsid w:val="001577F5"/>
    <w:rsid w:val="00157808"/>
    <w:rsid w:val="001610C5"/>
    <w:rsid w:val="001611F7"/>
    <w:rsid w:val="00161586"/>
    <w:rsid w:val="00162754"/>
    <w:rsid w:val="00162FD4"/>
    <w:rsid w:val="00162FF3"/>
    <w:rsid w:val="00162FFB"/>
    <w:rsid w:val="0016300D"/>
    <w:rsid w:val="0016383E"/>
    <w:rsid w:val="001646D3"/>
    <w:rsid w:val="00164E80"/>
    <w:rsid w:val="0016529D"/>
    <w:rsid w:val="001652D5"/>
    <w:rsid w:val="001668C4"/>
    <w:rsid w:val="0016707D"/>
    <w:rsid w:val="001673D1"/>
    <w:rsid w:val="00167804"/>
    <w:rsid w:val="00167BB5"/>
    <w:rsid w:val="00167E2B"/>
    <w:rsid w:val="001706EE"/>
    <w:rsid w:val="0017073A"/>
    <w:rsid w:val="001707B5"/>
    <w:rsid w:val="00170826"/>
    <w:rsid w:val="001712C9"/>
    <w:rsid w:val="001712FC"/>
    <w:rsid w:val="00171CED"/>
    <w:rsid w:val="00171D24"/>
    <w:rsid w:val="0017230B"/>
    <w:rsid w:val="00173CCA"/>
    <w:rsid w:val="001745F8"/>
    <w:rsid w:val="00174642"/>
    <w:rsid w:val="00174FCD"/>
    <w:rsid w:val="0017531D"/>
    <w:rsid w:val="00175CF6"/>
    <w:rsid w:val="001765C5"/>
    <w:rsid w:val="001765CB"/>
    <w:rsid w:val="00176671"/>
    <w:rsid w:val="0017705A"/>
    <w:rsid w:val="001770E0"/>
    <w:rsid w:val="001778FF"/>
    <w:rsid w:val="00177BAE"/>
    <w:rsid w:val="00177FEE"/>
    <w:rsid w:val="00181605"/>
    <w:rsid w:val="00181C51"/>
    <w:rsid w:val="001822E8"/>
    <w:rsid w:val="001823F8"/>
    <w:rsid w:val="001828E9"/>
    <w:rsid w:val="00182A44"/>
    <w:rsid w:val="001835B4"/>
    <w:rsid w:val="0018380D"/>
    <w:rsid w:val="001838CF"/>
    <w:rsid w:val="00184BED"/>
    <w:rsid w:val="001850C9"/>
    <w:rsid w:val="001850DD"/>
    <w:rsid w:val="001851D6"/>
    <w:rsid w:val="0018581E"/>
    <w:rsid w:val="00185D39"/>
    <w:rsid w:val="00186A19"/>
    <w:rsid w:val="00187966"/>
    <w:rsid w:val="00190578"/>
    <w:rsid w:val="00190D84"/>
    <w:rsid w:val="0019108D"/>
    <w:rsid w:val="00191A18"/>
    <w:rsid w:val="00191A64"/>
    <w:rsid w:val="00191C6F"/>
    <w:rsid w:val="00192035"/>
    <w:rsid w:val="001920B3"/>
    <w:rsid w:val="00192410"/>
    <w:rsid w:val="00192E49"/>
    <w:rsid w:val="00192EF5"/>
    <w:rsid w:val="00192F20"/>
    <w:rsid w:val="0019321D"/>
    <w:rsid w:val="00193539"/>
    <w:rsid w:val="00193C1D"/>
    <w:rsid w:val="00194A57"/>
    <w:rsid w:val="001959DE"/>
    <w:rsid w:val="0019673B"/>
    <w:rsid w:val="001971AC"/>
    <w:rsid w:val="001971FE"/>
    <w:rsid w:val="0019749A"/>
    <w:rsid w:val="001A0285"/>
    <w:rsid w:val="001A0338"/>
    <w:rsid w:val="001A0509"/>
    <w:rsid w:val="001A055B"/>
    <w:rsid w:val="001A09D3"/>
    <w:rsid w:val="001A0ADB"/>
    <w:rsid w:val="001A0F85"/>
    <w:rsid w:val="001A18C6"/>
    <w:rsid w:val="001A2043"/>
    <w:rsid w:val="001A24AF"/>
    <w:rsid w:val="001A2691"/>
    <w:rsid w:val="001A2FDC"/>
    <w:rsid w:val="001A3097"/>
    <w:rsid w:val="001A3442"/>
    <w:rsid w:val="001A3611"/>
    <w:rsid w:val="001A3D09"/>
    <w:rsid w:val="001A3F12"/>
    <w:rsid w:val="001A4182"/>
    <w:rsid w:val="001A4592"/>
    <w:rsid w:val="001A4637"/>
    <w:rsid w:val="001A4A60"/>
    <w:rsid w:val="001A5BD7"/>
    <w:rsid w:val="001A5ED5"/>
    <w:rsid w:val="001A6A1C"/>
    <w:rsid w:val="001A6AFC"/>
    <w:rsid w:val="001A6C2E"/>
    <w:rsid w:val="001A6D76"/>
    <w:rsid w:val="001A6E4D"/>
    <w:rsid w:val="001A6F19"/>
    <w:rsid w:val="001A74B6"/>
    <w:rsid w:val="001A791E"/>
    <w:rsid w:val="001A7C2D"/>
    <w:rsid w:val="001A7ED2"/>
    <w:rsid w:val="001B0902"/>
    <w:rsid w:val="001B1274"/>
    <w:rsid w:val="001B14A6"/>
    <w:rsid w:val="001B1844"/>
    <w:rsid w:val="001B1F36"/>
    <w:rsid w:val="001B1F48"/>
    <w:rsid w:val="001B22A5"/>
    <w:rsid w:val="001B2749"/>
    <w:rsid w:val="001B2DA2"/>
    <w:rsid w:val="001B2EE3"/>
    <w:rsid w:val="001B35BC"/>
    <w:rsid w:val="001B38E2"/>
    <w:rsid w:val="001B3B76"/>
    <w:rsid w:val="001B3FCF"/>
    <w:rsid w:val="001B4171"/>
    <w:rsid w:val="001B4762"/>
    <w:rsid w:val="001B4C98"/>
    <w:rsid w:val="001B51DE"/>
    <w:rsid w:val="001B54BB"/>
    <w:rsid w:val="001B6259"/>
    <w:rsid w:val="001B66BF"/>
    <w:rsid w:val="001B6754"/>
    <w:rsid w:val="001B6847"/>
    <w:rsid w:val="001B73AC"/>
    <w:rsid w:val="001B7C42"/>
    <w:rsid w:val="001B7F90"/>
    <w:rsid w:val="001B7FF3"/>
    <w:rsid w:val="001C0203"/>
    <w:rsid w:val="001C0936"/>
    <w:rsid w:val="001C10A4"/>
    <w:rsid w:val="001C1170"/>
    <w:rsid w:val="001C135D"/>
    <w:rsid w:val="001C270F"/>
    <w:rsid w:val="001C2CF7"/>
    <w:rsid w:val="001C2E59"/>
    <w:rsid w:val="001C2F6D"/>
    <w:rsid w:val="001C2FA7"/>
    <w:rsid w:val="001C36A2"/>
    <w:rsid w:val="001C38AB"/>
    <w:rsid w:val="001C4C1D"/>
    <w:rsid w:val="001C7E11"/>
    <w:rsid w:val="001D04B1"/>
    <w:rsid w:val="001D0823"/>
    <w:rsid w:val="001D0C5D"/>
    <w:rsid w:val="001D0E68"/>
    <w:rsid w:val="001D1069"/>
    <w:rsid w:val="001D1330"/>
    <w:rsid w:val="001D18EC"/>
    <w:rsid w:val="001D1A77"/>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BE"/>
    <w:rsid w:val="001E0443"/>
    <w:rsid w:val="001E08AE"/>
    <w:rsid w:val="001E1854"/>
    <w:rsid w:val="001E2785"/>
    <w:rsid w:val="001E27AE"/>
    <w:rsid w:val="001E29B7"/>
    <w:rsid w:val="001E30F6"/>
    <w:rsid w:val="001E31AE"/>
    <w:rsid w:val="001E3546"/>
    <w:rsid w:val="001E3B4D"/>
    <w:rsid w:val="001E582A"/>
    <w:rsid w:val="001E5B12"/>
    <w:rsid w:val="001E5FAD"/>
    <w:rsid w:val="001E627A"/>
    <w:rsid w:val="001E69D7"/>
    <w:rsid w:val="001E7481"/>
    <w:rsid w:val="001E78FB"/>
    <w:rsid w:val="001E79FF"/>
    <w:rsid w:val="001E7C9A"/>
    <w:rsid w:val="001E7DEB"/>
    <w:rsid w:val="001F001C"/>
    <w:rsid w:val="001F00B4"/>
    <w:rsid w:val="001F0AD3"/>
    <w:rsid w:val="001F0B04"/>
    <w:rsid w:val="001F0C66"/>
    <w:rsid w:val="001F0D6B"/>
    <w:rsid w:val="001F1F89"/>
    <w:rsid w:val="001F29F4"/>
    <w:rsid w:val="001F2A57"/>
    <w:rsid w:val="001F2ABB"/>
    <w:rsid w:val="001F2ADD"/>
    <w:rsid w:val="001F39FE"/>
    <w:rsid w:val="001F4107"/>
    <w:rsid w:val="001F49E1"/>
    <w:rsid w:val="001F51C3"/>
    <w:rsid w:val="001F5C5A"/>
    <w:rsid w:val="001F5F28"/>
    <w:rsid w:val="001F5F91"/>
    <w:rsid w:val="001F6412"/>
    <w:rsid w:val="001F658D"/>
    <w:rsid w:val="001F66D6"/>
    <w:rsid w:val="001F6A8B"/>
    <w:rsid w:val="001F6CD8"/>
    <w:rsid w:val="001F7B4D"/>
    <w:rsid w:val="002001C0"/>
    <w:rsid w:val="002005F6"/>
    <w:rsid w:val="002006BF"/>
    <w:rsid w:val="00200B76"/>
    <w:rsid w:val="002013F2"/>
    <w:rsid w:val="0020173E"/>
    <w:rsid w:val="00201E99"/>
    <w:rsid w:val="002024DD"/>
    <w:rsid w:val="00204010"/>
    <w:rsid w:val="00205507"/>
    <w:rsid w:val="002059F3"/>
    <w:rsid w:val="00205D3F"/>
    <w:rsid w:val="00205D4C"/>
    <w:rsid w:val="00205F6E"/>
    <w:rsid w:val="00205F73"/>
    <w:rsid w:val="00205F87"/>
    <w:rsid w:val="0020604E"/>
    <w:rsid w:val="002066B9"/>
    <w:rsid w:val="002070D8"/>
    <w:rsid w:val="00207378"/>
    <w:rsid w:val="00207954"/>
    <w:rsid w:val="0020795A"/>
    <w:rsid w:val="00207966"/>
    <w:rsid w:val="00207EFE"/>
    <w:rsid w:val="00210578"/>
    <w:rsid w:val="00210CBC"/>
    <w:rsid w:val="00211045"/>
    <w:rsid w:val="002112CF"/>
    <w:rsid w:val="00211C3F"/>
    <w:rsid w:val="00211C63"/>
    <w:rsid w:val="00211D1A"/>
    <w:rsid w:val="00212332"/>
    <w:rsid w:val="002123B0"/>
    <w:rsid w:val="002126C0"/>
    <w:rsid w:val="00212D99"/>
    <w:rsid w:val="00213C57"/>
    <w:rsid w:val="00214199"/>
    <w:rsid w:val="00214B5B"/>
    <w:rsid w:val="00214EBB"/>
    <w:rsid w:val="00215186"/>
    <w:rsid w:val="00215353"/>
    <w:rsid w:val="00215BC0"/>
    <w:rsid w:val="00215FD1"/>
    <w:rsid w:val="00216499"/>
    <w:rsid w:val="002169DC"/>
    <w:rsid w:val="00217708"/>
    <w:rsid w:val="00217981"/>
    <w:rsid w:val="00220D80"/>
    <w:rsid w:val="00220E8D"/>
    <w:rsid w:val="00221044"/>
    <w:rsid w:val="00222077"/>
    <w:rsid w:val="002224F6"/>
    <w:rsid w:val="00222503"/>
    <w:rsid w:val="00222786"/>
    <w:rsid w:val="00222A28"/>
    <w:rsid w:val="00224CFB"/>
    <w:rsid w:val="00224EBB"/>
    <w:rsid w:val="00225404"/>
    <w:rsid w:val="00225648"/>
    <w:rsid w:val="00225C40"/>
    <w:rsid w:val="0022626B"/>
    <w:rsid w:val="0022685C"/>
    <w:rsid w:val="002270CB"/>
    <w:rsid w:val="00227A39"/>
    <w:rsid w:val="00227BC8"/>
    <w:rsid w:val="00227C1C"/>
    <w:rsid w:val="0023039A"/>
    <w:rsid w:val="00230AD8"/>
    <w:rsid w:val="00230DB1"/>
    <w:rsid w:val="002315DF"/>
    <w:rsid w:val="00231E39"/>
    <w:rsid w:val="0023200B"/>
    <w:rsid w:val="002325D4"/>
    <w:rsid w:val="00232602"/>
    <w:rsid w:val="00232ABF"/>
    <w:rsid w:val="002333D1"/>
    <w:rsid w:val="0023341A"/>
    <w:rsid w:val="0023397E"/>
    <w:rsid w:val="00233B2A"/>
    <w:rsid w:val="0023471E"/>
    <w:rsid w:val="002349A3"/>
    <w:rsid w:val="00234F03"/>
    <w:rsid w:val="00235009"/>
    <w:rsid w:val="00235125"/>
    <w:rsid w:val="00235533"/>
    <w:rsid w:val="00235E2B"/>
    <w:rsid w:val="00235F5C"/>
    <w:rsid w:val="00236A07"/>
    <w:rsid w:val="00237507"/>
    <w:rsid w:val="00237EF5"/>
    <w:rsid w:val="00237F4D"/>
    <w:rsid w:val="00240844"/>
    <w:rsid w:val="0024090E"/>
    <w:rsid w:val="00240DFD"/>
    <w:rsid w:val="00241768"/>
    <w:rsid w:val="00241B2F"/>
    <w:rsid w:val="00241C05"/>
    <w:rsid w:val="00241CE0"/>
    <w:rsid w:val="00241FA1"/>
    <w:rsid w:val="00241FA8"/>
    <w:rsid w:val="002430B5"/>
    <w:rsid w:val="00244381"/>
    <w:rsid w:val="00244FBD"/>
    <w:rsid w:val="002455DA"/>
    <w:rsid w:val="0024583D"/>
    <w:rsid w:val="0024598B"/>
    <w:rsid w:val="00245D81"/>
    <w:rsid w:val="00246119"/>
    <w:rsid w:val="0024633D"/>
    <w:rsid w:val="00246517"/>
    <w:rsid w:val="002465BE"/>
    <w:rsid w:val="0024770A"/>
    <w:rsid w:val="00247758"/>
    <w:rsid w:val="002477A9"/>
    <w:rsid w:val="00247D43"/>
    <w:rsid w:val="002506E9"/>
    <w:rsid w:val="00250A86"/>
    <w:rsid w:val="00250C57"/>
    <w:rsid w:val="00250E27"/>
    <w:rsid w:val="00251136"/>
    <w:rsid w:val="00251400"/>
    <w:rsid w:val="002516D4"/>
    <w:rsid w:val="002516E7"/>
    <w:rsid w:val="002529C2"/>
    <w:rsid w:val="002531C1"/>
    <w:rsid w:val="0025331B"/>
    <w:rsid w:val="0025342A"/>
    <w:rsid w:val="002538B7"/>
    <w:rsid w:val="00254123"/>
    <w:rsid w:val="0025428E"/>
    <w:rsid w:val="002543F2"/>
    <w:rsid w:val="0025470A"/>
    <w:rsid w:val="00254822"/>
    <w:rsid w:val="00254F64"/>
    <w:rsid w:val="002552A8"/>
    <w:rsid w:val="00255BD6"/>
    <w:rsid w:val="002563CC"/>
    <w:rsid w:val="00256CE3"/>
    <w:rsid w:val="00256F20"/>
    <w:rsid w:val="00257B31"/>
    <w:rsid w:val="002602CD"/>
    <w:rsid w:val="002602FB"/>
    <w:rsid w:val="002609E9"/>
    <w:rsid w:val="00260C20"/>
    <w:rsid w:val="00262146"/>
    <w:rsid w:val="00262AB3"/>
    <w:rsid w:val="0026337B"/>
    <w:rsid w:val="00263724"/>
    <w:rsid w:val="00263A36"/>
    <w:rsid w:val="00264228"/>
    <w:rsid w:val="00264F5A"/>
    <w:rsid w:val="002657EF"/>
    <w:rsid w:val="00266821"/>
    <w:rsid w:val="00266DBF"/>
    <w:rsid w:val="002675AA"/>
    <w:rsid w:val="00267A13"/>
    <w:rsid w:val="00270474"/>
    <w:rsid w:val="002709AF"/>
    <w:rsid w:val="00270C00"/>
    <w:rsid w:val="0027182F"/>
    <w:rsid w:val="002730DB"/>
    <w:rsid w:val="00273677"/>
    <w:rsid w:val="00273E76"/>
    <w:rsid w:val="00274645"/>
    <w:rsid w:val="00274F21"/>
    <w:rsid w:val="002751A2"/>
    <w:rsid w:val="0027526D"/>
    <w:rsid w:val="00275480"/>
    <w:rsid w:val="002755E4"/>
    <w:rsid w:val="00276125"/>
    <w:rsid w:val="00276D84"/>
    <w:rsid w:val="00277D65"/>
    <w:rsid w:val="002808D7"/>
    <w:rsid w:val="00280D52"/>
    <w:rsid w:val="00280FDF"/>
    <w:rsid w:val="0028152B"/>
    <w:rsid w:val="002815CB"/>
    <w:rsid w:val="002819A1"/>
    <w:rsid w:val="00281A22"/>
    <w:rsid w:val="00281C98"/>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5FDF"/>
    <w:rsid w:val="00286598"/>
    <w:rsid w:val="0028683B"/>
    <w:rsid w:val="00286CF6"/>
    <w:rsid w:val="00286E30"/>
    <w:rsid w:val="00286FDC"/>
    <w:rsid w:val="00287045"/>
    <w:rsid w:val="00287615"/>
    <w:rsid w:val="00287622"/>
    <w:rsid w:val="00287AC5"/>
    <w:rsid w:val="00290C5E"/>
    <w:rsid w:val="00291193"/>
    <w:rsid w:val="00291377"/>
    <w:rsid w:val="002915DD"/>
    <w:rsid w:val="002923B6"/>
    <w:rsid w:val="002928A9"/>
    <w:rsid w:val="00292DA6"/>
    <w:rsid w:val="00292DC5"/>
    <w:rsid w:val="00293218"/>
    <w:rsid w:val="002936DF"/>
    <w:rsid w:val="00294112"/>
    <w:rsid w:val="002941DE"/>
    <w:rsid w:val="00294443"/>
    <w:rsid w:val="0029474B"/>
    <w:rsid w:val="00294AC7"/>
    <w:rsid w:val="002958C5"/>
    <w:rsid w:val="00295FDD"/>
    <w:rsid w:val="00296276"/>
    <w:rsid w:val="0029689E"/>
    <w:rsid w:val="00296E31"/>
    <w:rsid w:val="00296E6E"/>
    <w:rsid w:val="00296EDC"/>
    <w:rsid w:val="0029702C"/>
    <w:rsid w:val="00297A20"/>
    <w:rsid w:val="00297E84"/>
    <w:rsid w:val="002A03AC"/>
    <w:rsid w:val="002A0639"/>
    <w:rsid w:val="002A0BAA"/>
    <w:rsid w:val="002A0D3D"/>
    <w:rsid w:val="002A0EA4"/>
    <w:rsid w:val="002A107D"/>
    <w:rsid w:val="002A13D4"/>
    <w:rsid w:val="002A1F5F"/>
    <w:rsid w:val="002A2488"/>
    <w:rsid w:val="002A2A8B"/>
    <w:rsid w:val="002A2BA8"/>
    <w:rsid w:val="002A33F8"/>
    <w:rsid w:val="002A3ABD"/>
    <w:rsid w:val="002A3BBC"/>
    <w:rsid w:val="002A3F73"/>
    <w:rsid w:val="002A3FC6"/>
    <w:rsid w:val="002A4105"/>
    <w:rsid w:val="002A50EC"/>
    <w:rsid w:val="002A53F8"/>
    <w:rsid w:val="002A5C10"/>
    <w:rsid w:val="002A632B"/>
    <w:rsid w:val="002A6D11"/>
    <w:rsid w:val="002A7301"/>
    <w:rsid w:val="002A7C5C"/>
    <w:rsid w:val="002B0841"/>
    <w:rsid w:val="002B0B96"/>
    <w:rsid w:val="002B1182"/>
    <w:rsid w:val="002B2153"/>
    <w:rsid w:val="002B2937"/>
    <w:rsid w:val="002B2A97"/>
    <w:rsid w:val="002B2B61"/>
    <w:rsid w:val="002B2CAD"/>
    <w:rsid w:val="002B4922"/>
    <w:rsid w:val="002B5171"/>
    <w:rsid w:val="002B54FE"/>
    <w:rsid w:val="002B557E"/>
    <w:rsid w:val="002B55CB"/>
    <w:rsid w:val="002B5FEC"/>
    <w:rsid w:val="002B65DD"/>
    <w:rsid w:val="002B65F6"/>
    <w:rsid w:val="002B67E9"/>
    <w:rsid w:val="002B68E7"/>
    <w:rsid w:val="002B7AE6"/>
    <w:rsid w:val="002C0521"/>
    <w:rsid w:val="002C0E4E"/>
    <w:rsid w:val="002C1C51"/>
    <w:rsid w:val="002C2A47"/>
    <w:rsid w:val="002C2D19"/>
    <w:rsid w:val="002C35AA"/>
    <w:rsid w:val="002C37C8"/>
    <w:rsid w:val="002C3B16"/>
    <w:rsid w:val="002C4340"/>
    <w:rsid w:val="002C4E91"/>
    <w:rsid w:val="002C5EF7"/>
    <w:rsid w:val="002C64F7"/>
    <w:rsid w:val="002C74C7"/>
    <w:rsid w:val="002C77C5"/>
    <w:rsid w:val="002C7D2D"/>
    <w:rsid w:val="002C7D65"/>
    <w:rsid w:val="002D10FA"/>
    <w:rsid w:val="002D17C6"/>
    <w:rsid w:val="002D1AD4"/>
    <w:rsid w:val="002D256B"/>
    <w:rsid w:val="002D2951"/>
    <w:rsid w:val="002D2B7C"/>
    <w:rsid w:val="002D3188"/>
    <w:rsid w:val="002D3AD6"/>
    <w:rsid w:val="002D415D"/>
    <w:rsid w:val="002D421F"/>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E0096"/>
    <w:rsid w:val="002E02A9"/>
    <w:rsid w:val="002E02AA"/>
    <w:rsid w:val="002E076A"/>
    <w:rsid w:val="002E0971"/>
    <w:rsid w:val="002E0974"/>
    <w:rsid w:val="002E0B8A"/>
    <w:rsid w:val="002E0D2A"/>
    <w:rsid w:val="002E138E"/>
    <w:rsid w:val="002E194B"/>
    <w:rsid w:val="002E1C75"/>
    <w:rsid w:val="002E1F9F"/>
    <w:rsid w:val="002E208D"/>
    <w:rsid w:val="002E25C0"/>
    <w:rsid w:val="002E2951"/>
    <w:rsid w:val="002E3102"/>
    <w:rsid w:val="002E364A"/>
    <w:rsid w:val="002E3B2A"/>
    <w:rsid w:val="002E3FF3"/>
    <w:rsid w:val="002E40ED"/>
    <w:rsid w:val="002E4144"/>
    <w:rsid w:val="002E4186"/>
    <w:rsid w:val="002E4AC8"/>
    <w:rsid w:val="002E50F5"/>
    <w:rsid w:val="002E52D3"/>
    <w:rsid w:val="002E57E5"/>
    <w:rsid w:val="002E616D"/>
    <w:rsid w:val="002E6709"/>
    <w:rsid w:val="002F08DC"/>
    <w:rsid w:val="002F0A0D"/>
    <w:rsid w:val="002F1AF1"/>
    <w:rsid w:val="002F25A2"/>
    <w:rsid w:val="002F31B2"/>
    <w:rsid w:val="002F3CE4"/>
    <w:rsid w:val="002F4A25"/>
    <w:rsid w:val="002F4EF7"/>
    <w:rsid w:val="002F56C6"/>
    <w:rsid w:val="002F5E77"/>
    <w:rsid w:val="002F6291"/>
    <w:rsid w:val="002F66D9"/>
    <w:rsid w:val="002F7166"/>
    <w:rsid w:val="002F7F80"/>
    <w:rsid w:val="00300664"/>
    <w:rsid w:val="003021AE"/>
    <w:rsid w:val="0030366A"/>
    <w:rsid w:val="00303E7C"/>
    <w:rsid w:val="00303FD7"/>
    <w:rsid w:val="00304A77"/>
    <w:rsid w:val="003053F6"/>
    <w:rsid w:val="00305708"/>
    <w:rsid w:val="003057C1"/>
    <w:rsid w:val="00305999"/>
    <w:rsid w:val="00305E46"/>
    <w:rsid w:val="0030613C"/>
    <w:rsid w:val="0030662D"/>
    <w:rsid w:val="00306901"/>
    <w:rsid w:val="00307252"/>
    <w:rsid w:val="00307309"/>
    <w:rsid w:val="00307A2C"/>
    <w:rsid w:val="00307B2C"/>
    <w:rsid w:val="00307E3B"/>
    <w:rsid w:val="003102AE"/>
    <w:rsid w:val="00310DF2"/>
    <w:rsid w:val="00310F7F"/>
    <w:rsid w:val="00311A39"/>
    <w:rsid w:val="00312402"/>
    <w:rsid w:val="003136AA"/>
    <w:rsid w:val="00315918"/>
    <w:rsid w:val="00316600"/>
    <w:rsid w:val="00316C24"/>
    <w:rsid w:val="00317A6F"/>
    <w:rsid w:val="00320214"/>
    <w:rsid w:val="00320824"/>
    <w:rsid w:val="00320A18"/>
    <w:rsid w:val="00320EF8"/>
    <w:rsid w:val="003212AB"/>
    <w:rsid w:val="00321483"/>
    <w:rsid w:val="00321549"/>
    <w:rsid w:val="00321583"/>
    <w:rsid w:val="00321B2C"/>
    <w:rsid w:val="00321F6D"/>
    <w:rsid w:val="00322009"/>
    <w:rsid w:val="00322C54"/>
    <w:rsid w:val="00323E34"/>
    <w:rsid w:val="00324105"/>
    <w:rsid w:val="00324514"/>
    <w:rsid w:val="003246FC"/>
    <w:rsid w:val="003256F6"/>
    <w:rsid w:val="003267DC"/>
    <w:rsid w:val="00327049"/>
    <w:rsid w:val="00330227"/>
    <w:rsid w:val="0033042C"/>
    <w:rsid w:val="003305C5"/>
    <w:rsid w:val="00330759"/>
    <w:rsid w:val="00331B82"/>
    <w:rsid w:val="00331F71"/>
    <w:rsid w:val="003321DF"/>
    <w:rsid w:val="00332249"/>
    <w:rsid w:val="00332259"/>
    <w:rsid w:val="00332521"/>
    <w:rsid w:val="003325E5"/>
    <w:rsid w:val="0033297D"/>
    <w:rsid w:val="00332CC5"/>
    <w:rsid w:val="00332CD3"/>
    <w:rsid w:val="00332FC8"/>
    <w:rsid w:val="0033327A"/>
    <w:rsid w:val="00333673"/>
    <w:rsid w:val="00334BF2"/>
    <w:rsid w:val="00334F5A"/>
    <w:rsid w:val="003352C3"/>
    <w:rsid w:val="003353B5"/>
    <w:rsid w:val="00335FC6"/>
    <w:rsid w:val="003361B2"/>
    <w:rsid w:val="00336510"/>
    <w:rsid w:val="0033712A"/>
    <w:rsid w:val="003372BA"/>
    <w:rsid w:val="003373C0"/>
    <w:rsid w:val="0033742F"/>
    <w:rsid w:val="003376DB"/>
    <w:rsid w:val="00337B07"/>
    <w:rsid w:val="00337D4A"/>
    <w:rsid w:val="003400BE"/>
    <w:rsid w:val="00340279"/>
    <w:rsid w:val="00340ABF"/>
    <w:rsid w:val="00340C19"/>
    <w:rsid w:val="00340C66"/>
    <w:rsid w:val="00341138"/>
    <w:rsid w:val="003418BD"/>
    <w:rsid w:val="00341E75"/>
    <w:rsid w:val="003420A1"/>
    <w:rsid w:val="00342DC9"/>
    <w:rsid w:val="0034311C"/>
    <w:rsid w:val="00343126"/>
    <w:rsid w:val="00343153"/>
    <w:rsid w:val="0034374B"/>
    <w:rsid w:val="00343F48"/>
    <w:rsid w:val="003448E1"/>
    <w:rsid w:val="00344CA0"/>
    <w:rsid w:val="00344D58"/>
    <w:rsid w:val="003453C5"/>
    <w:rsid w:val="00345607"/>
    <w:rsid w:val="003457BD"/>
    <w:rsid w:val="003474A0"/>
    <w:rsid w:val="003474CB"/>
    <w:rsid w:val="00347AFF"/>
    <w:rsid w:val="003500F7"/>
    <w:rsid w:val="00350F9B"/>
    <w:rsid w:val="003512D4"/>
    <w:rsid w:val="00351676"/>
    <w:rsid w:val="003519D8"/>
    <w:rsid w:val="00351A04"/>
    <w:rsid w:val="00351D87"/>
    <w:rsid w:val="00351FB3"/>
    <w:rsid w:val="00352E50"/>
    <w:rsid w:val="00353485"/>
    <w:rsid w:val="00354404"/>
    <w:rsid w:val="00354A4E"/>
    <w:rsid w:val="00354D3B"/>
    <w:rsid w:val="0035551D"/>
    <w:rsid w:val="00355876"/>
    <w:rsid w:val="00356754"/>
    <w:rsid w:val="003568A8"/>
    <w:rsid w:val="003568F1"/>
    <w:rsid w:val="0035757B"/>
    <w:rsid w:val="00357CB6"/>
    <w:rsid w:val="0036002A"/>
    <w:rsid w:val="00360220"/>
    <w:rsid w:val="00360639"/>
    <w:rsid w:val="003610EF"/>
    <w:rsid w:val="003621F0"/>
    <w:rsid w:val="00362457"/>
    <w:rsid w:val="00362D4E"/>
    <w:rsid w:val="00363318"/>
    <w:rsid w:val="0036374E"/>
    <w:rsid w:val="0036392B"/>
    <w:rsid w:val="00363BD9"/>
    <w:rsid w:val="00363CF1"/>
    <w:rsid w:val="00363E2F"/>
    <w:rsid w:val="00364128"/>
    <w:rsid w:val="00364FD1"/>
    <w:rsid w:val="00365239"/>
    <w:rsid w:val="0036532D"/>
    <w:rsid w:val="0036544E"/>
    <w:rsid w:val="00365827"/>
    <w:rsid w:val="003666E7"/>
    <w:rsid w:val="00366C78"/>
    <w:rsid w:val="003671ED"/>
    <w:rsid w:val="003675AE"/>
    <w:rsid w:val="00367D05"/>
    <w:rsid w:val="00370167"/>
    <w:rsid w:val="00370523"/>
    <w:rsid w:val="00371C92"/>
    <w:rsid w:val="0037269A"/>
    <w:rsid w:val="003727E1"/>
    <w:rsid w:val="003728E7"/>
    <w:rsid w:val="0037295F"/>
    <w:rsid w:val="003729A5"/>
    <w:rsid w:val="00373347"/>
    <w:rsid w:val="00373785"/>
    <w:rsid w:val="003737DA"/>
    <w:rsid w:val="00373D75"/>
    <w:rsid w:val="00373E1E"/>
    <w:rsid w:val="00373E82"/>
    <w:rsid w:val="00374050"/>
    <w:rsid w:val="00374526"/>
    <w:rsid w:val="0037466A"/>
    <w:rsid w:val="0037543B"/>
    <w:rsid w:val="003754A8"/>
    <w:rsid w:val="0037593A"/>
    <w:rsid w:val="003760A4"/>
    <w:rsid w:val="0037625D"/>
    <w:rsid w:val="003768E4"/>
    <w:rsid w:val="00376AAE"/>
    <w:rsid w:val="00376B53"/>
    <w:rsid w:val="00376B60"/>
    <w:rsid w:val="00376C21"/>
    <w:rsid w:val="0038109D"/>
    <w:rsid w:val="003822A3"/>
    <w:rsid w:val="003827E6"/>
    <w:rsid w:val="00382B81"/>
    <w:rsid w:val="00383B98"/>
    <w:rsid w:val="00384102"/>
    <w:rsid w:val="00384289"/>
    <w:rsid w:val="003843C2"/>
    <w:rsid w:val="0038449E"/>
    <w:rsid w:val="00384E1D"/>
    <w:rsid w:val="00384E50"/>
    <w:rsid w:val="00385312"/>
    <w:rsid w:val="003856AE"/>
    <w:rsid w:val="0038668D"/>
    <w:rsid w:val="00386CA5"/>
    <w:rsid w:val="00387146"/>
    <w:rsid w:val="0038714C"/>
    <w:rsid w:val="003871ED"/>
    <w:rsid w:val="00387391"/>
    <w:rsid w:val="003875A1"/>
    <w:rsid w:val="00387E80"/>
    <w:rsid w:val="00390119"/>
    <w:rsid w:val="003902F3"/>
    <w:rsid w:val="0039078D"/>
    <w:rsid w:val="00390CE8"/>
    <w:rsid w:val="003914B2"/>
    <w:rsid w:val="003921B2"/>
    <w:rsid w:val="00392267"/>
    <w:rsid w:val="00392374"/>
    <w:rsid w:val="00393455"/>
    <w:rsid w:val="00393763"/>
    <w:rsid w:val="00393EC3"/>
    <w:rsid w:val="003941B3"/>
    <w:rsid w:val="003942F3"/>
    <w:rsid w:val="0039477A"/>
    <w:rsid w:val="00394C3F"/>
    <w:rsid w:val="00395A59"/>
    <w:rsid w:val="003964DA"/>
    <w:rsid w:val="0039655C"/>
    <w:rsid w:val="003967C8"/>
    <w:rsid w:val="003969A6"/>
    <w:rsid w:val="00397AAE"/>
    <w:rsid w:val="003A22A4"/>
    <w:rsid w:val="003A2413"/>
    <w:rsid w:val="003A2CCA"/>
    <w:rsid w:val="003A3085"/>
    <w:rsid w:val="003A32AD"/>
    <w:rsid w:val="003A339C"/>
    <w:rsid w:val="003A390A"/>
    <w:rsid w:val="003A3AB7"/>
    <w:rsid w:val="003A3AF6"/>
    <w:rsid w:val="003A3E50"/>
    <w:rsid w:val="003A3F48"/>
    <w:rsid w:val="003A4070"/>
    <w:rsid w:val="003A4849"/>
    <w:rsid w:val="003A4947"/>
    <w:rsid w:val="003A4E01"/>
    <w:rsid w:val="003A5016"/>
    <w:rsid w:val="003A5764"/>
    <w:rsid w:val="003A58FB"/>
    <w:rsid w:val="003A6230"/>
    <w:rsid w:val="003A65BD"/>
    <w:rsid w:val="003A6D25"/>
    <w:rsid w:val="003A6E39"/>
    <w:rsid w:val="003A712F"/>
    <w:rsid w:val="003A7411"/>
    <w:rsid w:val="003A7919"/>
    <w:rsid w:val="003A7CBD"/>
    <w:rsid w:val="003A7D0C"/>
    <w:rsid w:val="003B0509"/>
    <w:rsid w:val="003B06AE"/>
    <w:rsid w:val="003B08AC"/>
    <w:rsid w:val="003B0BAB"/>
    <w:rsid w:val="003B0E6E"/>
    <w:rsid w:val="003B14C4"/>
    <w:rsid w:val="003B18EF"/>
    <w:rsid w:val="003B24B4"/>
    <w:rsid w:val="003B2F0C"/>
    <w:rsid w:val="003B3214"/>
    <w:rsid w:val="003B3BE0"/>
    <w:rsid w:val="003B4A4D"/>
    <w:rsid w:val="003B4AD9"/>
    <w:rsid w:val="003B4C35"/>
    <w:rsid w:val="003B4C7E"/>
    <w:rsid w:val="003B4E7D"/>
    <w:rsid w:val="003B4EC5"/>
    <w:rsid w:val="003B54D4"/>
    <w:rsid w:val="003B5B0B"/>
    <w:rsid w:val="003B5F0F"/>
    <w:rsid w:val="003B6043"/>
    <w:rsid w:val="003B650A"/>
    <w:rsid w:val="003B659E"/>
    <w:rsid w:val="003B6AF2"/>
    <w:rsid w:val="003C09FB"/>
    <w:rsid w:val="003C0C74"/>
    <w:rsid w:val="003C0CD6"/>
    <w:rsid w:val="003C1385"/>
    <w:rsid w:val="003C187C"/>
    <w:rsid w:val="003C24E8"/>
    <w:rsid w:val="003C2E09"/>
    <w:rsid w:val="003C2F2B"/>
    <w:rsid w:val="003C3072"/>
    <w:rsid w:val="003C3074"/>
    <w:rsid w:val="003C30C6"/>
    <w:rsid w:val="003C36BA"/>
    <w:rsid w:val="003C380C"/>
    <w:rsid w:val="003C3850"/>
    <w:rsid w:val="003C397D"/>
    <w:rsid w:val="003C3B84"/>
    <w:rsid w:val="003C3C66"/>
    <w:rsid w:val="003C4107"/>
    <w:rsid w:val="003C451D"/>
    <w:rsid w:val="003C4F78"/>
    <w:rsid w:val="003C503C"/>
    <w:rsid w:val="003C51E0"/>
    <w:rsid w:val="003C52C2"/>
    <w:rsid w:val="003C53F5"/>
    <w:rsid w:val="003C5435"/>
    <w:rsid w:val="003C54BF"/>
    <w:rsid w:val="003C5592"/>
    <w:rsid w:val="003C5947"/>
    <w:rsid w:val="003C62F0"/>
    <w:rsid w:val="003C6811"/>
    <w:rsid w:val="003C687C"/>
    <w:rsid w:val="003C6E87"/>
    <w:rsid w:val="003C763B"/>
    <w:rsid w:val="003C79B5"/>
    <w:rsid w:val="003C7B1C"/>
    <w:rsid w:val="003D0477"/>
    <w:rsid w:val="003D0CF2"/>
    <w:rsid w:val="003D0D8A"/>
    <w:rsid w:val="003D1031"/>
    <w:rsid w:val="003D1C4E"/>
    <w:rsid w:val="003D3008"/>
    <w:rsid w:val="003D32F3"/>
    <w:rsid w:val="003D39D5"/>
    <w:rsid w:val="003D409B"/>
    <w:rsid w:val="003D4FB9"/>
    <w:rsid w:val="003D5D23"/>
    <w:rsid w:val="003D6792"/>
    <w:rsid w:val="003D6D1E"/>
    <w:rsid w:val="003D78E6"/>
    <w:rsid w:val="003D7919"/>
    <w:rsid w:val="003E03CE"/>
    <w:rsid w:val="003E0DA0"/>
    <w:rsid w:val="003E104F"/>
    <w:rsid w:val="003E30CF"/>
    <w:rsid w:val="003E3134"/>
    <w:rsid w:val="003E3B9B"/>
    <w:rsid w:val="003E3D13"/>
    <w:rsid w:val="003E46AA"/>
    <w:rsid w:val="003E48A7"/>
    <w:rsid w:val="003E625F"/>
    <w:rsid w:val="003E6824"/>
    <w:rsid w:val="003E687E"/>
    <w:rsid w:val="003E6A3E"/>
    <w:rsid w:val="003E7077"/>
    <w:rsid w:val="003E7124"/>
    <w:rsid w:val="003E7A74"/>
    <w:rsid w:val="003E7E41"/>
    <w:rsid w:val="003E7F5C"/>
    <w:rsid w:val="003F03D7"/>
    <w:rsid w:val="003F0479"/>
    <w:rsid w:val="003F0589"/>
    <w:rsid w:val="003F05A3"/>
    <w:rsid w:val="003F08A0"/>
    <w:rsid w:val="003F0E3F"/>
    <w:rsid w:val="003F1870"/>
    <w:rsid w:val="003F1AD1"/>
    <w:rsid w:val="003F1D94"/>
    <w:rsid w:val="003F2FE4"/>
    <w:rsid w:val="003F3036"/>
    <w:rsid w:val="003F3226"/>
    <w:rsid w:val="003F384D"/>
    <w:rsid w:val="003F393E"/>
    <w:rsid w:val="003F5125"/>
    <w:rsid w:val="003F51D2"/>
    <w:rsid w:val="003F6067"/>
    <w:rsid w:val="003F7063"/>
    <w:rsid w:val="003F7677"/>
    <w:rsid w:val="003F7CAA"/>
    <w:rsid w:val="00401166"/>
    <w:rsid w:val="004013D8"/>
    <w:rsid w:val="004019E4"/>
    <w:rsid w:val="0040297A"/>
    <w:rsid w:val="00402CAF"/>
    <w:rsid w:val="00402DB9"/>
    <w:rsid w:val="004041E3"/>
    <w:rsid w:val="004041E5"/>
    <w:rsid w:val="0040482A"/>
    <w:rsid w:val="004048F4"/>
    <w:rsid w:val="00404941"/>
    <w:rsid w:val="00405237"/>
    <w:rsid w:val="004055F2"/>
    <w:rsid w:val="00405967"/>
    <w:rsid w:val="00405A7B"/>
    <w:rsid w:val="00406C3B"/>
    <w:rsid w:val="00406F0E"/>
    <w:rsid w:val="00407881"/>
    <w:rsid w:val="00407D83"/>
    <w:rsid w:val="00410A11"/>
    <w:rsid w:val="00411A52"/>
    <w:rsid w:val="00412189"/>
    <w:rsid w:val="0041226C"/>
    <w:rsid w:val="00412592"/>
    <w:rsid w:val="00412CAC"/>
    <w:rsid w:val="00412D28"/>
    <w:rsid w:val="00413931"/>
    <w:rsid w:val="00414BE0"/>
    <w:rsid w:val="00414C42"/>
    <w:rsid w:val="00414FE3"/>
    <w:rsid w:val="0041512D"/>
    <w:rsid w:val="004156DC"/>
    <w:rsid w:val="00415793"/>
    <w:rsid w:val="00415FAE"/>
    <w:rsid w:val="00415FFC"/>
    <w:rsid w:val="004168CA"/>
    <w:rsid w:val="00416F54"/>
    <w:rsid w:val="00416FE3"/>
    <w:rsid w:val="004172F2"/>
    <w:rsid w:val="00417AA0"/>
    <w:rsid w:val="00417E33"/>
    <w:rsid w:val="004204E4"/>
    <w:rsid w:val="00421127"/>
    <w:rsid w:val="00421B9B"/>
    <w:rsid w:val="00422A7D"/>
    <w:rsid w:val="00422A95"/>
    <w:rsid w:val="00422C58"/>
    <w:rsid w:val="004237A6"/>
    <w:rsid w:val="0042399C"/>
    <w:rsid w:val="00424199"/>
    <w:rsid w:val="0042644D"/>
    <w:rsid w:val="004270E3"/>
    <w:rsid w:val="004275EF"/>
    <w:rsid w:val="00427818"/>
    <w:rsid w:val="00427BAA"/>
    <w:rsid w:val="00427C14"/>
    <w:rsid w:val="0043030A"/>
    <w:rsid w:val="004307E1"/>
    <w:rsid w:val="00430C83"/>
    <w:rsid w:val="00431ECB"/>
    <w:rsid w:val="004320F8"/>
    <w:rsid w:val="004334C5"/>
    <w:rsid w:val="004334EB"/>
    <w:rsid w:val="0043382E"/>
    <w:rsid w:val="004339EC"/>
    <w:rsid w:val="00434305"/>
    <w:rsid w:val="00434871"/>
    <w:rsid w:val="004353AD"/>
    <w:rsid w:val="00435817"/>
    <w:rsid w:val="004367E2"/>
    <w:rsid w:val="00436B4F"/>
    <w:rsid w:val="00436D3B"/>
    <w:rsid w:val="0043700F"/>
    <w:rsid w:val="00437057"/>
    <w:rsid w:val="0043750A"/>
    <w:rsid w:val="00440787"/>
    <w:rsid w:val="00441516"/>
    <w:rsid w:val="00442236"/>
    <w:rsid w:val="00442B2C"/>
    <w:rsid w:val="00443878"/>
    <w:rsid w:val="00443F63"/>
    <w:rsid w:val="0044408B"/>
    <w:rsid w:val="00444C6D"/>
    <w:rsid w:val="00445430"/>
    <w:rsid w:val="0044544F"/>
    <w:rsid w:val="004463D0"/>
    <w:rsid w:val="00447135"/>
    <w:rsid w:val="00450268"/>
    <w:rsid w:val="004503FD"/>
    <w:rsid w:val="004508BF"/>
    <w:rsid w:val="004509CE"/>
    <w:rsid w:val="00450FC0"/>
    <w:rsid w:val="00452543"/>
    <w:rsid w:val="00452679"/>
    <w:rsid w:val="004527CE"/>
    <w:rsid w:val="004529E1"/>
    <w:rsid w:val="00452B8C"/>
    <w:rsid w:val="00452E58"/>
    <w:rsid w:val="00452E86"/>
    <w:rsid w:val="00453414"/>
    <w:rsid w:val="004534DB"/>
    <w:rsid w:val="004535D7"/>
    <w:rsid w:val="00454338"/>
    <w:rsid w:val="00454919"/>
    <w:rsid w:val="00454925"/>
    <w:rsid w:val="00454B80"/>
    <w:rsid w:val="00454F3D"/>
    <w:rsid w:val="00454F92"/>
    <w:rsid w:val="00455304"/>
    <w:rsid w:val="00455577"/>
    <w:rsid w:val="004561CB"/>
    <w:rsid w:val="0045655E"/>
    <w:rsid w:val="00456D22"/>
    <w:rsid w:val="00457034"/>
    <w:rsid w:val="004576C4"/>
    <w:rsid w:val="004578F5"/>
    <w:rsid w:val="0046001C"/>
    <w:rsid w:val="00460337"/>
    <w:rsid w:val="00460499"/>
    <w:rsid w:val="0046105A"/>
    <w:rsid w:val="00461759"/>
    <w:rsid w:val="00461857"/>
    <w:rsid w:val="00461A3C"/>
    <w:rsid w:val="00461F78"/>
    <w:rsid w:val="00461F97"/>
    <w:rsid w:val="0046224E"/>
    <w:rsid w:val="00462B40"/>
    <w:rsid w:val="00462E26"/>
    <w:rsid w:val="004638F4"/>
    <w:rsid w:val="0046528D"/>
    <w:rsid w:val="004653AF"/>
    <w:rsid w:val="004653B0"/>
    <w:rsid w:val="004657ED"/>
    <w:rsid w:val="00465E5E"/>
    <w:rsid w:val="004660DE"/>
    <w:rsid w:val="00466B0C"/>
    <w:rsid w:val="004676AD"/>
    <w:rsid w:val="00467FAD"/>
    <w:rsid w:val="0047053A"/>
    <w:rsid w:val="00470D73"/>
    <w:rsid w:val="00470E65"/>
    <w:rsid w:val="00471073"/>
    <w:rsid w:val="004714D7"/>
    <w:rsid w:val="004728C7"/>
    <w:rsid w:val="0047306A"/>
    <w:rsid w:val="004731AF"/>
    <w:rsid w:val="00473233"/>
    <w:rsid w:val="004738D5"/>
    <w:rsid w:val="00474606"/>
    <w:rsid w:val="00474BB9"/>
    <w:rsid w:val="00474DCA"/>
    <w:rsid w:val="0047507C"/>
    <w:rsid w:val="004752E9"/>
    <w:rsid w:val="004754A4"/>
    <w:rsid w:val="004754F4"/>
    <w:rsid w:val="00475791"/>
    <w:rsid w:val="00476D88"/>
    <w:rsid w:val="00477836"/>
    <w:rsid w:val="00477936"/>
    <w:rsid w:val="00477E7F"/>
    <w:rsid w:val="00480278"/>
    <w:rsid w:val="004802F7"/>
    <w:rsid w:val="00480922"/>
    <w:rsid w:val="00480A97"/>
    <w:rsid w:val="00480B1E"/>
    <w:rsid w:val="00480DB4"/>
    <w:rsid w:val="00481008"/>
    <w:rsid w:val="0048154A"/>
    <w:rsid w:val="00481568"/>
    <w:rsid w:val="00481D7F"/>
    <w:rsid w:val="00481F7C"/>
    <w:rsid w:val="00482BCE"/>
    <w:rsid w:val="00482CC9"/>
    <w:rsid w:val="00482EDB"/>
    <w:rsid w:val="00482FB8"/>
    <w:rsid w:val="0048313F"/>
    <w:rsid w:val="00483C63"/>
    <w:rsid w:val="00483D16"/>
    <w:rsid w:val="0048444F"/>
    <w:rsid w:val="00484509"/>
    <w:rsid w:val="00484590"/>
    <w:rsid w:val="00484DED"/>
    <w:rsid w:val="00485674"/>
    <w:rsid w:val="00485A9B"/>
    <w:rsid w:val="00485EED"/>
    <w:rsid w:val="004863EA"/>
    <w:rsid w:val="00486927"/>
    <w:rsid w:val="00486950"/>
    <w:rsid w:val="00486970"/>
    <w:rsid w:val="00486CD2"/>
    <w:rsid w:val="004876D4"/>
    <w:rsid w:val="00487CAD"/>
    <w:rsid w:val="00490BBD"/>
    <w:rsid w:val="00490E17"/>
    <w:rsid w:val="004910FD"/>
    <w:rsid w:val="00491177"/>
    <w:rsid w:val="0049141F"/>
    <w:rsid w:val="00491AC5"/>
    <w:rsid w:val="0049299E"/>
    <w:rsid w:val="00493EE5"/>
    <w:rsid w:val="00494435"/>
    <w:rsid w:val="004946D6"/>
    <w:rsid w:val="00494F51"/>
    <w:rsid w:val="00495175"/>
    <w:rsid w:val="004952BA"/>
    <w:rsid w:val="004957A2"/>
    <w:rsid w:val="00495A5E"/>
    <w:rsid w:val="00495B10"/>
    <w:rsid w:val="00495CF9"/>
    <w:rsid w:val="00495EBD"/>
    <w:rsid w:val="00496611"/>
    <w:rsid w:val="004969A1"/>
    <w:rsid w:val="004A01B5"/>
    <w:rsid w:val="004A0EE1"/>
    <w:rsid w:val="004A18E1"/>
    <w:rsid w:val="004A1B5D"/>
    <w:rsid w:val="004A27A3"/>
    <w:rsid w:val="004A3241"/>
    <w:rsid w:val="004A407C"/>
    <w:rsid w:val="004A45C5"/>
    <w:rsid w:val="004A46AD"/>
    <w:rsid w:val="004A4BCB"/>
    <w:rsid w:val="004A50EA"/>
    <w:rsid w:val="004A5631"/>
    <w:rsid w:val="004A5FBC"/>
    <w:rsid w:val="004A618C"/>
    <w:rsid w:val="004A62FF"/>
    <w:rsid w:val="004A6D11"/>
    <w:rsid w:val="004A7016"/>
    <w:rsid w:val="004A729B"/>
    <w:rsid w:val="004A7706"/>
    <w:rsid w:val="004A7E46"/>
    <w:rsid w:val="004A7EA6"/>
    <w:rsid w:val="004B04EC"/>
    <w:rsid w:val="004B0612"/>
    <w:rsid w:val="004B0C81"/>
    <w:rsid w:val="004B1226"/>
    <w:rsid w:val="004B13EF"/>
    <w:rsid w:val="004B19A1"/>
    <w:rsid w:val="004B1BF1"/>
    <w:rsid w:val="004B1CEB"/>
    <w:rsid w:val="004B1F92"/>
    <w:rsid w:val="004B26CB"/>
    <w:rsid w:val="004B275A"/>
    <w:rsid w:val="004B2D9B"/>
    <w:rsid w:val="004B3042"/>
    <w:rsid w:val="004B346D"/>
    <w:rsid w:val="004B47BD"/>
    <w:rsid w:val="004B4CE5"/>
    <w:rsid w:val="004B5C14"/>
    <w:rsid w:val="004B625E"/>
    <w:rsid w:val="004B680D"/>
    <w:rsid w:val="004B6AA2"/>
    <w:rsid w:val="004B6DB0"/>
    <w:rsid w:val="004B7084"/>
    <w:rsid w:val="004B7AB6"/>
    <w:rsid w:val="004B7B4A"/>
    <w:rsid w:val="004C0E7C"/>
    <w:rsid w:val="004C1320"/>
    <w:rsid w:val="004C25D2"/>
    <w:rsid w:val="004C33FB"/>
    <w:rsid w:val="004C3D3E"/>
    <w:rsid w:val="004C3E86"/>
    <w:rsid w:val="004C4530"/>
    <w:rsid w:val="004C45B1"/>
    <w:rsid w:val="004C498E"/>
    <w:rsid w:val="004C55EB"/>
    <w:rsid w:val="004C588F"/>
    <w:rsid w:val="004C5A4F"/>
    <w:rsid w:val="004C5D27"/>
    <w:rsid w:val="004C62A2"/>
    <w:rsid w:val="004C715C"/>
    <w:rsid w:val="004C78A9"/>
    <w:rsid w:val="004C7C78"/>
    <w:rsid w:val="004C7D50"/>
    <w:rsid w:val="004D0737"/>
    <w:rsid w:val="004D0784"/>
    <w:rsid w:val="004D0D25"/>
    <w:rsid w:val="004D0FE0"/>
    <w:rsid w:val="004D2009"/>
    <w:rsid w:val="004D23B0"/>
    <w:rsid w:val="004D240B"/>
    <w:rsid w:val="004D2952"/>
    <w:rsid w:val="004D2C8E"/>
    <w:rsid w:val="004D2FD4"/>
    <w:rsid w:val="004D35D7"/>
    <w:rsid w:val="004D3658"/>
    <w:rsid w:val="004D4556"/>
    <w:rsid w:val="004D5B77"/>
    <w:rsid w:val="004D61AC"/>
    <w:rsid w:val="004D61B6"/>
    <w:rsid w:val="004D661E"/>
    <w:rsid w:val="004D6851"/>
    <w:rsid w:val="004D6DDE"/>
    <w:rsid w:val="004D7014"/>
    <w:rsid w:val="004D7288"/>
    <w:rsid w:val="004D735A"/>
    <w:rsid w:val="004D7877"/>
    <w:rsid w:val="004D79B3"/>
    <w:rsid w:val="004D7D2C"/>
    <w:rsid w:val="004E0BE2"/>
    <w:rsid w:val="004E0BEA"/>
    <w:rsid w:val="004E0BFB"/>
    <w:rsid w:val="004E0DCC"/>
    <w:rsid w:val="004E1139"/>
    <w:rsid w:val="004E11BF"/>
    <w:rsid w:val="004E19B5"/>
    <w:rsid w:val="004E1CDC"/>
    <w:rsid w:val="004E2726"/>
    <w:rsid w:val="004E368E"/>
    <w:rsid w:val="004E3FE0"/>
    <w:rsid w:val="004E4040"/>
    <w:rsid w:val="004E4327"/>
    <w:rsid w:val="004E47C1"/>
    <w:rsid w:val="004E499A"/>
    <w:rsid w:val="004E4F0C"/>
    <w:rsid w:val="004E55D1"/>
    <w:rsid w:val="004E5651"/>
    <w:rsid w:val="004E5BA4"/>
    <w:rsid w:val="004E5E66"/>
    <w:rsid w:val="004E5FB4"/>
    <w:rsid w:val="004E6A6C"/>
    <w:rsid w:val="004E706B"/>
    <w:rsid w:val="004E73CA"/>
    <w:rsid w:val="004E7967"/>
    <w:rsid w:val="004F0361"/>
    <w:rsid w:val="004F096B"/>
    <w:rsid w:val="004F0E4D"/>
    <w:rsid w:val="004F1B5A"/>
    <w:rsid w:val="004F1F91"/>
    <w:rsid w:val="004F2503"/>
    <w:rsid w:val="004F2C37"/>
    <w:rsid w:val="004F3172"/>
    <w:rsid w:val="004F337C"/>
    <w:rsid w:val="004F363A"/>
    <w:rsid w:val="004F40FF"/>
    <w:rsid w:val="004F42F7"/>
    <w:rsid w:val="004F47A0"/>
    <w:rsid w:val="004F557D"/>
    <w:rsid w:val="004F55B7"/>
    <w:rsid w:val="004F5FF3"/>
    <w:rsid w:val="004F73CC"/>
    <w:rsid w:val="004F7551"/>
    <w:rsid w:val="005008B4"/>
    <w:rsid w:val="00501186"/>
    <w:rsid w:val="0050172A"/>
    <w:rsid w:val="00501A9E"/>
    <w:rsid w:val="00501CE7"/>
    <w:rsid w:val="00501F95"/>
    <w:rsid w:val="005022C1"/>
    <w:rsid w:val="005024CE"/>
    <w:rsid w:val="005032D8"/>
    <w:rsid w:val="0050366D"/>
    <w:rsid w:val="00503B4D"/>
    <w:rsid w:val="00503C04"/>
    <w:rsid w:val="00503CB8"/>
    <w:rsid w:val="00503D0A"/>
    <w:rsid w:val="00504115"/>
    <w:rsid w:val="00504A32"/>
    <w:rsid w:val="00504EE9"/>
    <w:rsid w:val="00505008"/>
    <w:rsid w:val="00506395"/>
    <w:rsid w:val="00506A10"/>
    <w:rsid w:val="00506DDF"/>
    <w:rsid w:val="00506F91"/>
    <w:rsid w:val="0050715A"/>
    <w:rsid w:val="005071E4"/>
    <w:rsid w:val="00507462"/>
    <w:rsid w:val="00507CF2"/>
    <w:rsid w:val="00507D41"/>
    <w:rsid w:val="00510326"/>
    <w:rsid w:val="00510692"/>
    <w:rsid w:val="00510DD3"/>
    <w:rsid w:val="005111A2"/>
    <w:rsid w:val="00511615"/>
    <w:rsid w:val="00511DF4"/>
    <w:rsid w:val="00512505"/>
    <w:rsid w:val="00512ECB"/>
    <w:rsid w:val="00512F16"/>
    <w:rsid w:val="005136FC"/>
    <w:rsid w:val="0051456C"/>
    <w:rsid w:val="00515E21"/>
    <w:rsid w:val="00515E64"/>
    <w:rsid w:val="00515F4D"/>
    <w:rsid w:val="005169ED"/>
    <w:rsid w:val="00516A3D"/>
    <w:rsid w:val="00516BD4"/>
    <w:rsid w:val="005170C0"/>
    <w:rsid w:val="0051719E"/>
    <w:rsid w:val="005175CB"/>
    <w:rsid w:val="0051769D"/>
    <w:rsid w:val="00517DB0"/>
    <w:rsid w:val="0052011B"/>
    <w:rsid w:val="005205C4"/>
    <w:rsid w:val="00520EE3"/>
    <w:rsid w:val="005212BD"/>
    <w:rsid w:val="00521636"/>
    <w:rsid w:val="00521649"/>
    <w:rsid w:val="00521750"/>
    <w:rsid w:val="00521CCE"/>
    <w:rsid w:val="00522802"/>
    <w:rsid w:val="005228E8"/>
    <w:rsid w:val="005229A4"/>
    <w:rsid w:val="0052306D"/>
    <w:rsid w:val="005238D1"/>
    <w:rsid w:val="00523BC3"/>
    <w:rsid w:val="0052425D"/>
    <w:rsid w:val="00524851"/>
    <w:rsid w:val="00524EE0"/>
    <w:rsid w:val="0052506C"/>
    <w:rsid w:val="00525389"/>
    <w:rsid w:val="00525A2F"/>
    <w:rsid w:val="00525C01"/>
    <w:rsid w:val="0052601B"/>
    <w:rsid w:val="00530811"/>
    <w:rsid w:val="00531339"/>
    <w:rsid w:val="00531780"/>
    <w:rsid w:val="00531DCC"/>
    <w:rsid w:val="00532538"/>
    <w:rsid w:val="00532AD1"/>
    <w:rsid w:val="00532F95"/>
    <w:rsid w:val="0053306C"/>
    <w:rsid w:val="00533101"/>
    <w:rsid w:val="005331A0"/>
    <w:rsid w:val="00534381"/>
    <w:rsid w:val="00534759"/>
    <w:rsid w:val="00534FF2"/>
    <w:rsid w:val="00535185"/>
    <w:rsid w:val="0053520A"/>
    <w:rsid w:val="00535288"/>
    <w:rsid w:val="005359FC"/>
    <w:rsid w:val="00535B91"/>
    <w:rsid w:val="00535F19"/>
    <w:rsid w:val="00535F4D"/>
    <w:rsid w:val="00536769"/>
    <w:rsid w:val="00536812"/>
    <w:rsid w:val="00537576"/>
    <w:rsid w:val="00540241"/>
    <w:rsid w:val="00540A5F"/>
    <w:rsid w:val="00540B9B"/>
    <w:rsid w:val="0054107E"/>
    <w:rsid w:val="00541334"/>
    <w:rsid w:val="0054243C"/>
    <w:rsid w:val="00542BC9"/>
    <w:rsid w:val="00542F64"/>
    <w:rsid w:val="00543348"/>
    <w:rsid w:val="00543767"/>
    <w:rsid w:val="00543CC8"/>
    <w:rsid w:val="00543F99"/>
    <w:rsid w:val="005441C5"/>
    <w:rsid w:val="005442E8"/>
    <w:rsid w:val="0054442C"/>
    <w:rsid w:val="00544491"/>
    <w:rsid w:val="005446BD"/>
    <w:rsid w:val="00544B41"/>
    <w:rsid w:val="00544EAF"/>
    <w:rsid w:val="0054532E"/>
    <w:rsid w:val="0054541A"/>
    <w:rsid w:val="00545875"/>
    <w:rsid w:val="005458F0"/>
    <w:rsid w:val="00545960"/>
    <w:rsid w:val="00547433"/>
    <w:rsid w:val="00547D8F"/>
    <w:rsid w:val="00550111"/>
    <w:rsid w:val="005501CC"/>
    <w:rsid w:val="00550285"/>
    <w:rsid w:val="00550516"/>
    <w:rsid w:val="005506FE"/>
    <w:rsid w:val="00550F1A"/>
    <w:rsid w:val="00552205"/>
    <w:rsid w:val="00552C1B"/>
    <w:rsid w:val="005533FE"/>
    <w:rsid w:val="00553C5B"/>
    <w:rsid w:val="00553F0F"/>
    <w:rsid w:val="00553FFB"/>
    <w:rsid w:val="0055462E"/>
    <w:rsid w:val="00554B8E"/>
    <w:rsid w:val="00555079"/>
    <w:rsid w:val="0055607F"/>
    <w:rsid w:val="00556830"/>
    <w:rsid w:val="00556CDC"/>
    <w:rsid w:val="005571E6"/>
    <w:rsid w:val="0055722F"/>
    <w:rsid w:val="005572F2"/>
    <w:rsid w:val="00557C18"/>
    <w:rsid w:val="00557D08"/>
    <w:rsid w:val="00557EE9"/>
    <w:rsid w:val="0056038A"/>
    <w:rsid w:val="0056080B"/>
    <w:rsid w:val="00560826"/>
    <w:rsid w:val="005615F0"/>
    <w:rsid w:val="00561947"/>
    <w:rsid w:val="00562937"/>
    <w:rsid w:val="00563408"/>
    <w:rsid w:val="00563476"/>
    <w:rsid w:val="0056347C"/>
    <w:rsid w:val="00563959"/>
    <w:rsid w:val="00563C5B"/>
    <w:rsid w:val="00563D87"/>
    <w:rsid w:val="00564CF7"/>
    <w:rsid w:val="005650AD"/>
    <w:rsid w:val="00565308"/>
    <w:rsid w:val="005653D6"/>
    <w:rsid w:val="00566208"/>
    <w:rsid w:val="00566497"/>
    <w:rsid w:val="0056707A"/>
    <w:rsid w:val="0056707F"/>
    <w:rsid w:val="0056744C"/>
    <w:rsid w:val="005677E1"/>
    <w:rsid w:val="005679A6"/>
    <w:rsid w:val="00567C07"/>
    <w:rsid w:val="005700E5"/>
    <w:rsid w:val="005703DD"/>
    <w:rsid w:val="005705FE"/>
    <w:rsid w:val="0057090F"/>
    <w:rsid w:val="00570A10"/>
    <w:rsid w:val="0057146C"/>
    <w:rsid w:val="005724F6"/>
    <w:rsid w:val="00572773"/>
    <w:rsid w:val="005728AA"/>
    <w:rsid w:val="005728B7"/>
    <w:rsid w:val="00572ADA"/>
    <w:rsid w:val="00572CC4"/>
    <w:rsid w:val="00572EBE"/>
    <w:rsid w:val="00573FAC"/>
    <w:rsid w:val="0057429E"/>
    <w:rsid w:val="00575104"/>
    <w:rsid w:val="00575250"/>
    <w:rsid w:val="00575728"/>
    <w:rsid w:val="005759F3"/>
    <w:rsid w:val="00576A62"/>
    <w:rsid w:val="00576AF6"/>
    <w:rsid w:val="00576F72"/>
    <w:rsid w:val="005777E3"/>
    <w:rsid w:val="005779F6"/>
    <w:rsid w:val="00577AA5"/>
    <w:rsid w:val="00577FB7"/>
    <w:rsid w:val="00580200"/>
    <w:rsid w:val="005809BF"/>
    <w:rsid w:val="005812B1"/>
    <w:rsid w:val="00581DCB"/>
    <w:rsid w:val="00581FCE"/>
    <w:rsid w:val="00582079"/>
    <w:rsid w:val="005823A1"/>
    <w:rsid w:val="005836D8"/>
    <w:rsid w:val="005836F8"/>
    <w:rsid w:val="00583E06"/>
    <w:rsid w:val="005847DE"/>
    <w:rsid w:val="00584A83"/>
    <w:rsid w:val="00585F71"/>
    <w:rsid w:val="00586806"/>
    <w:rsid w:val="00586A85"/>
    <w:rsid w:val="00586D68"/>
    <w:rsid w:val="00587D77"/>
    <w:rsid w:val="00590181"/>
    <w:rsid w:val="005904D6"/>
    <w:rsid w:val="00590547"/>
    <w:rsid w:val="005905CA"/>
    <w:rsid w:val="005907B7"/>
    <w:rsid w:val="0059086F"/>
    <w:rsid w:val="005908EF"/>
    <w:rsid w:val="00590B48"/>
    <w:rsid w:val="00590E62"/>
    <w:rsid w:val="00590EAD"/>
    <w:rsid w:val="00590F23"/>
    <w:rsid w:val="005918FA"/>
    <w:rsid w:val="00591F4A"/>
    <w:rsid w:val="005926A0"/>
    <w:rsid w:val="00593691"/>
    <w:rsid w:val="00593A5A"/>
    <w:rsid w:val="00593E8C"/>
    <w:rsid w:val="005946B9"/>
    <w:rsid w:val="005948FE"/>
    <w:rsid w:val="00594996"/>
    <w:rsid w:val="00594AEE"/>
    <w:rsid w:val="00594B8D"/>
    <w:rsid w:val="00595323"/>
    <w:rsid w:val="00595CED"/>
    <w:rsid w:val="005963C3"/>
    <w:rsid w:val="005967E8"/>
    <w:rsid w:val="00596C8B"/>
    <w:rsid w:val="00596D00"/>
    <w:rsid w:val="00597508"/>
    <w:rsid w:val="0059762F"/>
    <w:rsid w:val="005A0B57"/>
    <w:rsid w:val="005A0DC1"/>
    <w:rsid w:val="005A0E3A"/>
    <w:rsid w:val="005A1681"/>
    <w:rsid w:val="005A1F03"/>
    <w:rsid w:val="005A2562"/>
    <w:rsid w:val="005A3570"/>
    <w:rsid w:val="005A3F05"/>
    <w:rsid w:val="005A3FDD"/>
    <w:rsid w:val="005A4722"/>
    <w:rsid w:val="005A4943"/>
    <w:rsid w:val="005A4EA3"/>
    <w:rsid w:val="005A51B1"/>
    <w:rsid w:val="005A52FA"/>
    <w:rsid w:val="005A5BF3"/>
    <w:rsid w:val="005A6C4F"/>
    <w:rsid w:val="005A6DF5"/>
    <w:rsid w:val="005A7118"/>
    <w:rsid w:val="005A7215"/>
    <w:rsid w:val="005A757C"/>
    <w:rsid w:val="005A76F4"/>
    <w:rsid w:val="005A7C3B"/>
    <w:rsid w:val="005B00B1"/>
    <w:rsid w:val="005B06BE"/>
    <w:rsid w:val="005B0E9B"/>
    <w:rsid w:val="005B19F6"/>
    <w:rsid w:val="005B2A3A"/>
    <w:rsid w:val="005B31DF"/>
    <w:rsid w:val="005B435A"/>
    <w:rsid w:val="005B49C0"/>
    <w:rsid w:val="005B4B7E"/>
    <w:rsid w:val="005B5AFC"/>
    <w:rsid w:val="005B707C"/>
    <w:rsid w:val="005B74EF"/>
    <w:rsid w:val="005C038E"/>
    <w:rsid w:val="005C0884"/>
    <w:rsid w:val="005C2242"/>
    <w:rsid w:val="005C2F40"/>
    <w:rsid w:val="005C3E7C"/>
    <w:rsid w:val="005C4864"/>
    <w:rsid w:val="005C494C"/>
    <w:rsid w:val="005C4BE9"/>
    <w:rsid w:val="005C4D01"/>
    <w:rsid w:val="005C4D79"/>
    <w:rsid w:val="005C4E9E"/>
    <w:rsid w:val="005C5172"/>
    <w:rsid w:val="005C52BB"/>
    <w:rsid w:val="005C53C0"/>
    <w:rsid w:val="005C5908"/>
    <w:rsid w:val="005C66A7"/>
    <w:rsid w:val="005C6E4D"/>
    <w:rsid w:val="005C7321"/>
    <w:rsid w:val="005D071B"/>
    <w:rsid w:val="005D1F57"/>
    <w:rsid w:val="005D1F76"/>
    <w:rsid w:val="005D2A72"/>
    <w:rsid w:val="005D2DBE"/>
    <w:rsid w:val="005D300E"/>
    <w:rsid w:val="005D3810"/>
    <w:rsid w:val="005D384B"/>
    <w:rsid w:val="005D385A"/>
    <w:rsid w:val="005D3B8C"/>
    <w:rsid w:val="005D425E"/>
    <w:rsid w:val="005D5087"/>
    <w:rsid w:val="005D529F"/>
    <w:rsid w:val="005D52E5"/>
    <w:rsid w:val="005D6AE9"/>
    <w:rsid w:val="005E0995"/>
    <w:rsid w:val="005E0CEC"/>
    <w:rsid w:val="005E18CD"/>
    <w:rsid w:val="005E1F23"/>
    <w:rsid w:val="005E21C1"/>
    <w:rsid w:val="005E2497"/>
    <w:rsid w:val="005E2B1F"/>
    <w:rsid w:val="005E33B2"/>
    <w:rsid w:val="005E3FA4"/>
    <w:rsid w:val="005E43E1"/>
    <w:rsid w:val="005E5024"/>
    <w:rsid w:val="005E5D43"/>
    <w:rsid w:val="005E61A8"/>
    <w:rsid w:val="005E627B"/>
    <w:rsid w:val="005E6287"/>
    <w:rsid w:val="005E666F"/>
    <w:rsid w:val="005E67A6"/>
    <w:rsid w:val="005E6D4D"/>
    <w:rsid w:val="005E6D6B"/>
    <w:rsid w:val="005E6F39"/>
    <w:rsid w:val="005E703B"/>
    <w:rsid w:val="005E77B3"/>
    <w:rsid w:val="005E7C78"/>
    <w:rsid w:val="005E7FF9"/>
    <w:rsid w:val="005F01DE"/>
    <w:rsid w:val="005F06F4"/>
    <w:rsid w:val="005F1448"/>
    <w:rsid w:val="005F225F"/>
    <w:rsid w:val="005F2405"/>
    <w:rsid w:val="005F243F"/>
    <w:rsid w:val="005F2551"/>
    <w:rsid w:val="005F275C"/>
    <w:rsid w:val="005F2901"/>
    <w:rsid w:val="005F2B98"/>
    <w:rsid w:val="005F34E0"/>
    <w:rsid w:val="005F4789"/>
    <w:rsid w:val="005F4BE5"/>
    <w:rsid w:val="005F4D20"/>
    <w:rsid w:val="005F5AD6"/>
    <w:rsid w:val="005F5ADA"/>
    <w:rsid w:val="005F5E77"/>
    <w:rsid w:val="005F5E85"/>
    <w:rsid w:val="005F6419"/>
    <w:rsid w:val="005F6F7B"/>
    <w:rsid w:val="005F6FEB"/>
    <w:rsid w:val="005F71B5"/>
    <w:rsid w:val="005F75DC"/>
    <w:rsid w:val="005F7A4A"/>
    <w:rsid w:val="005F7D30"/>
    <w:rsid w:val="00600B9B"/>
    <w:rsid w:val="006011AB"/>
    <w:rsid w:val="00601984"/>
    <w:rsid w:val="006020FB"/>
    <w:rsid w:val="00602244"/>
    <w:rsid w:val="00603B57"/>
    <w:rsid w:val="0060407B"/>
    <w:rsid w:val="006046B1"/>
    <w:rsid w:val="006046DC"/>
    <w:rsid w:val="00605944"/>
    <w:rsid w:val="00605ACB"/>
    <w:rsid w:val="00605BEC"/>
    <w:rsid w:val="00606679"/>
    <w:rsid w:val="006071C1"/>
    <w:rsid w:val="0060737B"/>
    <w:rsid w:val="00607596"/>
    <w:rsid w:val="00607850"/>
    <w:rsid w:val="006078F1"/>
    <w:rsid w:val="00607FCA"/>
    <w:rsid w:val="00610508"/>
    <w:rsid w:val="00610BA7"/>
    <w:rsid w:val="00610C09"/>
    <w:rsid w:val="00611950"/>
    <w:rsid w:val="00611D4B"/>
    <w:rsid w:val="0061231F"/>
    <w:rsid w:val="00612508"/>
    <w:rsid w:val="00612BEB"/>
    <w:rsid w:val="00613861"/>
    <w:rsid w:val="00613E9C"/>
    <w:rsid w:val="00614196"/>
    <w:rsid w:val="00614B12"/>
    <w:rsid w:val="00615227"/>
    <w:rsid w:val="00615707"/>
    <w:rsid w:val="00616EE9"/>
    <w:rsid w:val="00616FFC"/>
    <w:rsid w:val="00617400"/>
    <w:rsid w:val="0061757F"/>
    <w:rsid w:val="00621459"/>
    <w:rsid w:val="006220C0"/>
    <w:rsid w:val="00622132"/>
    <w:rsid w:val="00622CF8"/>
    <w:rsid w:val="00624ABB"/>
    <w:rsid w:val="0062504C"/>
    <w:rsid w:val="006259F0"/>
    <w:rsid w:val="00625DE5"/>
    <w:rsid w:val="0062608D"/>
    <w:rsid w:val="00626825"/>
    <w:rsid w:val="00627138"/>
    <w:rsid w:val="0062756D"/>
    <w:rsid w:val="00627664"/>
    <w:rsid w:val="006278CC"/>
    <w:rsid w:val="006279A8"/>
    <w:rsid w:val="00627AAF"/>
    <w:rsid w:val="00627AB9"/>
    <w:rsid w:val="00627AF3"/>
    <w:rsid w:val="00627F42"/>
    <w:rsid w:val="00630CDD"/>
    <w:rsid w:val="006311D4"/>
    <w:rsid w:val="00631564"/>
    <w:rsid w:val="00631776"/>
    <w:rsid w:val="00632345"/>
    <w:rsid w:val="0063597A"/>
    <w:rsid w:val="00636058"/>
    <w:rsid w:val="00636233"/>
    <w:rsid w:val="00636556"/>
    <w:rsid w:val="0063656D"/>
    <w:rsid w:val="00636CEE"/>
    <w:rsid w:val="00637CB2"/>
    <w:rsid w:val="00637CF5"/>
    <w:rsid w:val="006408B8"/>
    <w:rsid w:val="00641D73"/>
    <w:rsid w:val="00641ECC"/>
    <w:rsid w:val="00642E39"/>
    <w:rsid w:val="00644312"/>
    <w:rsid w:val="0064476D"/>
    <w:rsid w:val="00645006"/>
    <w:rsid w:val="006458B9"/>
    <w:rsid w:val="00646350"/>
    <w:rsid w:val="00646551"/>
    <w:rsid w:val="006467F1"/>
    <w:rsid w:val="00646A94"/>
    <w:rsid w:val="00646DF3"/>
    <w:rsid w:val="00650B95"/>
    <w:rsid w:val="00650DBC"/>
    <w:rsid w:val="0065124C"/>
    <w:rsid w:val="00651653"/>
    <w:rsid w:val="0065225F"/>
    <w:rsid w:val="00652329"/>
    <w:rsid w:val="00652A0D"/>
    <w:rsid w:val="00653374"/>
    <w:rsid w:val="00653556"/>
    <w:rsid w:val="0065436B"/>
    <w:rsid w:val="006543D0"/>
    <w:rsid w:val="006549EE"/>
    <w:rsid w:val="00654A87"/>
    <w:rsid w:val="00655645"/>
    <w:rsid w:val="0065580D"/>
    <w:rsid w:val="006566AE"/>
    <w:rsid w:val="00656978"/>
    <w:rsid w:val="00656B44"/>
    <w:rsid w:val="00657494"/>
    <w:rsid w:val="00660703"/>
    <w:rsid w:val="00660E01"/>
    <w:rsid w:val="0066123C"/>
    <w:rsid w:val="00661450"/>
    <w:rsid w:val="00661C11"/>
    <w:rsid w:val="00662D2E"/>
    <w:rsid w:val="00663340"/>
    <w:rsid w:val="0066338C"/>
    <w:rsid w:val="00663D2F"/>
    <w:rsid w:val="00663D89"/>
    <w:rsid w:val="006643D3"/>
    <w:rsid w:val="00664591"/>
    <w:rsid w:val="00664950"/>
    <w:rsid w:val="00664E4F"/>
    <w:rsid w:val="00665477"/>
    <w:rsid w:val="00666712"/>
    <w:rsid w:val="00666E97"/>
    <w:rsid w:val="00666EBB"/>
    <w:rsid w:val="00667251"/>
    <w:rsid w:val="0067079F"/>
    <w:rsid w:val="00670BEA"/>
    <w:rsid w:val="006711DC"/>
    <w:rsid w:val="00671DB2"/>
    <w:rsid w:val="006720C8"/>
    <w:rsid w:val="0067368B"/>
    <w:rsid w:val="00673C13"/>
    <w:rsid w:val="00673F08"/>
    <w:rsid w:val="0067409F"/>
    <w:rsid w:val="006748FE"/>
    <w:rsid w:val="00674B95"/>
    <w:rsid w:val="00674F83"/>
    <w:rsid w:val="00675E0A"/>
    <w:rsid w:val="00675E8B"/>
    <w:rsid w:val="00676C47"/>
    <w:rsid w:val="006771D5"/>
    <w:rsid w:val="00680573"/>
    <w:rsid w:val="00680C45"/>
    <w:rsid w:val="00680E87"/>
    <w:rsid w:val="00681201"/>
    <w:rsid w:val="00681E5B"/>
    <w:rsid w:val="006820F8"/>
    <w:rsid w:val="006826C3"/>
    <w:rsid w:val="0068281A"/>
    <w:rsid w:val="00682B33"/>
    <w:rsid w:val="00682E22"/>
    <w:rsid w:val="0068310F"/>
    <w:rsid w:val="00683220"/>
    <w:rsid w:val="0068364D"/>
    <w:rsid w:val="00683A28"/>
    <w:rsid w:val="00683BB1"/>
    <w:rsid w:val="00683F67"/>
    <w:rsid w:val="00684233"/>
    <w:rsid w:val="006860CA"/>
    <w:rsid w:val="006867BB"/>
    <w:rsid w:val="00686C11"/>
    <w:rsid w:val="00686E2F"/>
    <w:rsid w:val="00687014"/>
    <w:rsid w:val="00687406"/>
    <w:rsid w:val="00687B50"/>
    <w:rsid w:val="00687FA0"/>
    <w:rsid w:val="00690D1F"/>
    <w:rsid w:val="006917C9"/>
    <w:rsid w:val="006919A6"/>
    <w:rsid w:val="00691C15"/>
    <w:rsid w:val="00691D7C"/>
    <w:rsid w:val="00691E21"/>
    <w:rsid w:val="0069215E"/>
    <w:rsid w:val="00692833"/>
    <w:rsid w:val="00692AFC"/>
    <w:rsid w:val="00692B85"/>
    <w:rsid w:val="00692C42"/>
    <w:rsid w:val="00693329"/>
    <w:rsid w:val="0069390A"/>
    <w:rsid w:val="00694840"/>
    <w:rsid w:val="00694C89"/>
    <w:rsid w:val="0069542D"/>
    <w:rsid w:val="006954FD"/>
    <w:rsid w:val="00695E51"/>
    <w:rsid w:val="00696407"/>
    <w:rsid w:val="00696827"/>
    <w:rsid w:val="0069771A"/>
    <w:rsid w:val="00697F1A"/>
    <w:rsid w:val="006A01DA"/>
    <w:rsid w:val="006A0B1B"/>
    <w:rsid w:val="006A0FF9"/>
    <w:rsid w:val="006A19DF"/>
    <w:rsid w:val="006A1A10"/>
    <w:rsid w:val="006A1B6A"/>
    <w:rsid w:val="006A3222"/>
    <w:rsid w:val="006A3F8A"/>
    <w:rsid w:val="006A41A7"/>
    <w:rsid w:val="006A4348"/>
    <w:rsid w:val="006A590F"/>
    <w:rsid w:val="006A776A"/>
    <w:rsid w:val="006A7EC7"/>
    <w:rsid w:val="006B0625"/>
    <w:rsid w:val="006B0722"/>
    <w:rsid w:val="006B0882"/>
    <w:rsid w:val="006B0AD4"/>
    <w:rsid w:val="006B1142"/>
    <w:rsid w:val="006B1233"/>
    <w:rsid w:val="006B1B17"/>
    <w:rsid w:val="006B2B42"/>
    <w:rsid w:val="006B2E86"/>
    <w:rsid w:val="006B3D22"/>
    <w:rsid w:val="006B3F3E"/>
    <w:rsid w:val="006B4694"/>
    <w:rsid w:val="006B4DC6"/>
    <w:rsid w:val="006B57B9"/>
    <w:rsid w:val="006B599E"/>
    <w:rsid w:val="006B5EA9"/>
    <w:rsid w:val="006B61AD"/>
    <w:rsid w:val="006B66A9"/>
    <w:rsid w:val="006B66DD"/>
    <w:rsid w:val="006B6A16"/>
    <w:rsid w:val="006B6EAA"/>
    <w:rsid w:val="006B6F51"/>
    <w:rsid w:val="006B7010"/>
    <w:rsid w:val="006B7632"/>
    <w:rsid w:val="006B7969"/>
    <w:rsid w:val="006B79BC"/>
    <w:rsid w:val="006B7FE2"/>
    <w:rsid w:val="006C003A"/>
    <w:rsid w:val="006C0318"/>
    <w:rsid w:val="006C059A"/>
    <w:rsid w:val="006C14A8"/>
    <w:rsid w:val="006C16AE"/>
    <w:rsid w:val="006C18B2"/>
    <w:rsid w:val="006C21E4"/>
    <w:rsid w:val="006C26DB"/>
    <w:rsid w:val="006C327D"/>
    <w:rsid w:val="006C3727"/>
    <w:rsid w:val="006C38A3"/>
    <w:rsid w:val="006C39EA"/>
    <w:rsid w:val="006C3BDD"/>
    <w:rsid w:val="006C3C8A"/>
    <w:rsid w:val="006C3DF0"/>
    <w:rsid w:val="006C4172"/>
    <w:rsid w:val="006C511F"/>
    <w:rsid w:val="006C53A9"/>
    <w:rsid w:val="006C5ABE"/>
    <w:rsid w:val="006C5BCC"/>
    <w:rsid w:val="006C5CF3"/>
    <w:rsid w:val="006C686D"/>
    <w:rsid w:val="006C69E7"/>
    <w:rsid w:val="006C6D8C"/>
    <w:rsid w:val="006C6EEA"/>
    <w:rsid w:val="006C6F7B"/>
    <w:rsid w:val="006C7453"/>
    <w:rsid w:val="006C7DA4"/>
    <w:rsid w:val="006D0830"/>
    <w:rsid w:val="006D0D8C"/>
    <w:rsid w:val="006D1DC1"/>
    <w:rsid w:val="006D22E3"/>
    <w:rsid w:val="006D24E5"/>
    <w:rsid w:val="006D27B4"/>
    <w:rsid w:val="006D2944"/>
    <w:rsid w:val="006D2D41"/>
    <w:rsid w:val="006D2FD4"/>
    <w:rsid w:val="006D3276"/>
    <w:rsid w:val="006D3B14"/>
    <w:rsid w:val="006D473C"/>
    <w:rsid w:val="006D5798"/>
    <w:rsid w:val="006D5BE5"/>
    <w:rsid w:val="006D5DE3"/>
    <w:rsid w:val="006D6146"/>
    <w:rsid w:val="006D78CD"/>
    <w:rsid w:val="006E02B2"/>
    <w:rsid w:val="006E077A"/>
    <w:rsid w:val="006E0AFF"/>
    <w:rsid w:val="006E0F51"/>
    <w:rsid w:val="006E14C4"/>
    <w:rsid w:val="006E269B"/>
    <w:rsid w:val="006E3005"/>
    <w:rsid w:val="006E30E1"/>
    <w:rsid w:val="006E4668"/>
    <w:rsid w:val="006E4D2C"/>
    <w:rsid w:val="006E4E9E"/>
    <w:rsid w:val="006E534E"/>
    <w:rsid w:val="006E61C6"/>
    <w:rsid w:val="006E66B9"/>
    <w:rsid w:val="006E6D36"/>
    <w:rsid w:val="006E6F9C"/>
    <w:rsid w:val="006E71A8"/>
    <w:rsid w:val="006E7D00"/>
    <w:rsid w:val="006E7D08"/>
    <w:rsid w:val="006E7EA9"/>
    <w:rsid w:val="006E7F19"/>
    <w:rsid w:val="006F074C"/>
    <w:rsid w:val="006F15B2"/>
    <w:rsid w:val="006F16B5"/>
    <w:rsid w:val="006F16CA"/>
    <w:rsid w:val="006F18AC"/>
    <w:rsid w:val="006F1EF5"/>
    <w:rsid w:val="006F2205"/>
    <w:rsid w:val="006F2E1D"/>
    <w:rsid w:val="006F3225"/>
    <w:rsid w:val="006F323D"/>
    <w:rsid w:val="006F3402"/>
    <w:rsid w:val="006F3E8A"/>
    <w:rsid w:val="006F43EB"/>
    <w:rsid w:val="006F50D8"/>
    <w:rsid w:val="006F5820"/>
    <w:rsid w:val="006F71A6"/>
    <w:rsid w:val="0070017E"/>
    <w:rsid w:val="00701A99"/>
    <w:rsid w:val="007021C8"/>
    <w:rsid w:val="007038BD"/>
    <w:rsid w:val="0070456C"/>
    <w:rsid w:val="00704719"/>
    <w:rsid w:val="00705911"/>
    <w:rsid w:val="0070591D"/>
    <w:rsid w:val="00705C31"/>
    <w:rsid w:val="00706961"/>
    <w:rsid w:val="00706E42"/>
    <w:rsid w:val="00707587"/>
    <w:rsid w:val="00707740"/>
    <w:rsid w:val="00707EF8"/>
    <w:rsid w:val="00710391"/>
    <w:rsid w:val="0071076E"/>
    <w:rsid w:val="00710890"/>
    <w:rsid w:val="0071129A"/>
    <w:rsid w:val="007112DE"/>
    <w:rsid w:val="00711AA2"/>
    <w:rsid w:val="00711F92"/>
    <w:rsid w:val="0071231C"/>
    <w:rsid w:val="0071278B"/>
    <w:rsid w:val="00712949"/>
    <w:rsid w:val="007129B3"/>
    <w:rsid w:val="00712A69"/>
    <w:rsid w:val="0071318B"/>
    <w:rsid w:val="00713AAF"/>
    <w:rsid w:val="00713FF0"/>
    <w:rsid w:val="007140AA"/>
    <w:rsid w:val="007145FF"/>
    <w:rsid w:val="00714B3F"/>
    <w:rsid w:val="0071538E"/>
    <w:rsid w:val="00716050"/>
    <w:rsid w:val="0071630F"/>
    <w:rsid w:val="00716722"/>
    <w:rsid w:val="00717996"/>
    <w:rsid w:val="00717E62"/>
    <w:rsid w:val="007216CE"/>
    <w:rsid w:val="0072249F"/>
    <w:rsid w:val="00722A1F"/>
    <w:rsid w:val="00722F7A"/>
    <w:rsid w:val="007230FB"/>
    <w:rsid w:val="00723676"/>
    <w:rsid w:val="0072427B"/>
    <w:rsid w:val="00726A24"/>
    <w:rsid w:val="00726FB9"/>
    <w:rsid w:val="0072752F"/>
    <w:rsid w:val="00727696"/>
    <w:rsid w:val="0072783E"/>
    <w:rsid w:val="00727D89"/>
    <w:rsid w:val="00727FBD"/>
    <w:rsid w:val="007316A3"/>
    <w:rsid w:val="00731E46"/>
    <w:rsid w:val="00731E57"/>
    <w:rsid w:val="00732E3F"/>
    <w:rsid w:val="0073396E"/>
    <w:rsid w:val="007345B8"/>
    <w:rsid w:val="00734982"/>
    <w:rsid w:val="00734D08"/>
    <w:rsid w:val="0073515C"/>
    <w:rsid w:val="007366AB"/>
    <w:rsid w:val="00736938"/>
    <w:rsid w:val="00736D0A"/>
    <w:rsid w:val="00736E85"/>
    <w:rsid w:val="007370DF"/>
    <w:rsid w:val="00737A43"/>
    <w:rsid w:val="007405DB"/>
    <w:rsid w:val="00740B45"/>
    <w:rsid w:val="00740DD1"/>
    <w:rsid w:val="00740E32"/>
    <w:rsid w:val="00741095"/>
    <w:rsid w:val="00742100"/>
    <w:rsid w:val="0074228C"/>
    <w:rsid w:val="00742587"/>
    <w:rsid w:val="00742799"/>
    <w:rsid w:val="007427EE"/>
    <w:rsid w:val="00743AD4"/>
    <w:rsid w:val="00743B2D"/>
    <w:rsid w:val="007440D8"/>
    <w:rsid w:val="007442FF"/>
    <w:rsid w:val="00744DFE"/>
    <w:rsid w:val="007450C4"/>
    <w:rsid w:val="00745ACA"/>
    <w:rsid w:val="00746F25"/>
    <w:rsid w:val="00747168"/>
    <w:rsid w:val="0074728E"/>
    <w:rsid w:val="007473D1"/>
    <w:rsid w:val="00750ADA"/>
    <w:rsid w:val="00750B69"/>
    <w:rsid w:val="00750DCB"/>
    <w:rsid w:val="00750F9A"/>
    <w:rsid w:val="00751032"/>
    <w:rsid w:val="007510AF"/>
    <w:rsid w:val="00751515"/>
    <w:rsid w:val="0075224D"/>
    <w:rsid w:val="007524E4"/>
    <w:rsid w:val="00752578"/>
    <w:rsid w:val="007527CD"/>
    <w:rsid w:val="0075294F"/>
    <w:rsid w:val="00753C88"/>
    <w:rsid w:val="00754757"/>
    <w:rsid w:val="00754D2F"/>
    <w:rsid w:val="00754DF1"/>
    <w:rsid w:val="00754FD3"/>
    <w:rsid w:val="007552C2"/>
    <w:rsid w:val="007554D8"/>
    <w:rsid w:val="0075662A"/>
    <w:rsid w:val="00756D04"/>
    <w:rsid w:val="00756F54"/>
    <w:rsid w:val="007570F4"/>
    <w:rsid w:val="007573AB"/>
    <w:rsid w:val="0075759D"/>
    <w:rsid w:val="007576E1"/>
    <w:rsid w:val="00757827"/>
    <w:rsid w:val="00757DDA"/>
    <w:rsid w:val="007601FB"/>
    <w:rsid w:val="00761455"/>
    <w:rsid w:val="00761EB8"/>
    <w:rsid w:val="007626F3"/>
    <w:rsid w:val="007635DE"/>
    <w:rsid w:val="00764274"/>
    <w:rsid w:val="00764723"/>
    <w:rsid w:val="0076496A"/>
    <w:rsid w:val="00765100"/>
    <w:rsid w:val="00765CBA"/>
    <w:rsid w:val="0076633F"/>
    <w:rsid w:val="007674EF"/>
    <w:rsid w:val="00767FD6"/>
    <w:rsid w:val="00770EF5"/>
    <w:rsid w:val="00771078"/>
    <w:rsid w:val="0077118E"/>
    <w:rsid w:val="007716FA"/>
    <w:rsid w:val="00771D28"/>
    <w:rsid w:val="00773500"/>
    <w:rsid w:val="007737DC"/>
    <w:rsid w:val="00773D60"/>
    <w:rsid w:val="007741D0"/>
    <w:rsid w:val="007757B2"/>
    <w:rsid w:val="0077651D"/>
    <w:rsid w:val="007772A6"/>
    <w:rsid w:val="00777BD9"/>
    <w:rsid w:val="00780200"/>
    <w:rsid w:val="00780497"/>
    <w:rsid w:val="00780BC3"/>
    <w:rsid w:val="00780EBF"/>
    <w:rsid w:val="00781169"/>
    <w:rsid w:val="00781434"/>
    <w:rsid w:val="007818E3"/>
    <w:rsid w:val="00781B87"/>
    <w:rsid w:val="00782509"/>
    <w:rsid w:val="0078293B"/>
    <w:rsid w:val="00782F4B"/>
    <w:rsid w:val="00783908"/>
    <w:rsid w:val="0078443F"/>
    <w:rsid w:val="007844DB"/>
    <w:rsid w:val="007848D9"/>
    <w:rsid w:val="00784D14"/>
    <w:rsid w:val="00784E62"/>
    <w:rsid w:val="00784ED4"/>
    <w:rsid w:val="00785232"/>
    <w:rsid w:val="007855E6"/>
    <w:rsid w:val="0078572A"/>
    <w:rsid w:val="00787357"/>
    <w:rsid w:val="00787C60"/>
    <w:rsid w:val="0078B70E"/>
    <w:rsid w:val="0079005A"/>
    <w:rsid w:val="00790085"/>
    <w:rsid w:val="00790C2B"/>
    <w:rsid w:val="00790EE3"/>
    <w:rsid w:val="0079109F"/>
    <w:rsid w:val="00791109"/>
    <w:rsid w:val="0079129F"/>
    <w:rsid w:val="007914C1"/>
    <w:rsid w:val="00791509"/>
    <w:rsid w:val="00791B64"/>
    <w:rsid w:val="007923B9"/>
    <w:rsid w:val="00792A81"/>
    <w:rsid w:val="00792B5E"/>
    <w:rsid w:val="00792D3E"/>
    <w:rsid w:val="00792F47"/>
    <w:rsid w:val="00794432"/>
    <w:rsid w:val="007949E2"/>
    <w:rsid w:val="00795042"/>
    <w:rsid w:val="007950A0"/>
    <w:rsid w:val="00795361"/>
    <w:rsid w:val="007959AD"/>
    <w:rsid w:val="00795EF5"/>
    <w:rsid w:val="007961CB"/>
    <w:rsid w:val="007970E1"/>
    <w:rsid w:val="00797304"/>
    <w:rsid w:val="0079797E"/>
    <w:rsid w:val="00797A41"/>
    <w:rsid w:val="00797D1F"/>
    <w:rsid w:val="007A0132"/>
    <w:rsid w:val="007A083F"/>
    <w:rsid w:val="007A12F5"/>
    <w:rsid w:val="007A1462"/>
    <w:rsid w:val="007A26EA"/>
    <w:rsid w:val="007A2C34"/>
    <w:rsid w:val="007A2DED"/>
    <w:rsid w:val="007A2FF9"/>
    <w:rsid w:val="007A3584"/>
    <w:rsid w:val="007A3836"/>
    <w:rsid w:val="007A3E54"/>
    <w:rsid w:val="007A4E13"/>
    <w:rsid w:val="007A4E15"/>
    <w:rsid w:val="007A64C8"/>
    <w:rsid w:val="007A6530"/>
    <w:rsid w:val="007A67EE"/>
    <w:rsid w:val="007A69FA"/>
    <w:rsid w:val="007A7300"/>
    <w:rsid w:val="007A798D"/>
    <w:rsid w:val="007A7D94"/>
    <w:rsid w:val="007B08CD"/>
    <w:rsid w:val="007B0B1E"/>
    <w:rsid w:val="007B0BAB"/>
    <w:rsid w:val="007B0D39"/>
    <w:rsid w:val="007B18D2"/>
    <w:rsid w:val="007B2510"/>
    <w:rsid w:val="007B32F7"/>
    <w:rsid w:val="007B3802"/>
    <w:rsid w:val="007B3804"/>
    <w:rsid w:val="007B425F"/>
    <w:rsid w:val="007B48FB"/>
    <w:rsid w:val="007B4C8E"/>
    <w:rsid w:val="007B5DCE"/>
    <w:rsid w:val="007B62B9"/>
    <w:rsid w:val="007B6451"/>
    <w:rsid w:val="007B654B"/>
    <w:rsid w:val="007B6785"/>
    <w:rsid w:val="007B699F"/>
    <w:rsid w:val="007B7437"/>
    <w:rsid w:val="007C1B29"/>
    <w:rsid w:val="007C2EC2"/>
    <w:rsid w:val="007C31C8"/>
    <w:rsid w:val="007C324C"/>
    <w:rsid w:val="007C368C"/>
    <w:rsid w:val="007C3838"/>
    <w:rsid w:val="007C3B7B"/>
    <w:rsid w:val="007C3ED0"/>
    <w:rsid w:val="007C3FCD"/>
    <w:rsid w:val="007C4A9A"/>
    <w:rsid w:val="007C4DCF"/>
    <w:rsid w:val="007C5599"/>
    <w:rsid w:val="007C5B68"/>
    <w:rsid w:val="007C6230"/>
    <w:rsid w:val="007C63EA"/>
    <w:rsid w:val="007C6E59"/>
    <w:rsid w:val="007C779E"/>
    <w:rsid w:val="007C7931"/>
    <w:rsid w:val="007D063F"/>
    <w:rsid w:val="007D1F5F"/>
    <w:rsid w:val="007D2B36"/>
    <w:rsid w:val="007D38E6"/>
    <w:rsid w:val="007D3C20"/>
    <w:rsid w:val="007D413A"/>
    <w:rsid w:val="007D4BDC"/>
    <w:rsid w:val="007D5044"/>
    <w:rsid w:val="007D54CF"/>
    <w:rsid w:val="007D5DB0"/>
    <w:rsid w:val="007D63F2"/>
    <w:rsid w:val="007D647B"/>
    <w:rsid w:val="007D67D0"/>
    <w:rsid w:val="007D6B99"/>
    <w:rsid w:val="007D6FB3"/>
    <w:rsid w:val="007D7281"/>
    <w:rsid w:val="007D72F3"/>
    <w:rsid w:val="007D74DC"/>
    <w:rsid w:val="007D7B8A"/>
    <w:rsid w:val="007D7E8D"/>
    <w:rsid w:val="007E0515"/>
    <w:rsid w:val="007E0B75"/>
    <w:rsid w:val="007E0EC1"/>
    <w:rsid w:val="007E1D16"/>
    <w:rsid w:val="007E21AC"/>
    <w:rsid w:val="007E2298"/>
    <w:rsid w:val="007E248F"/>
    <w:rsid w:val="007E2848"/>
    <w:rsid w:val="007E29C7"/>
    <w:rsid w:val="007E2EAA"/>
    <w:rsid w:val="007E36F4"/>
    <w:rsid w:val="007E427B"/>
    <w:rsid w:val="007E515F"/>
    <w:rsid w:val="007E54CF"/>
    <w:rsid w:val="007E63AD"/>
    <w:rsid w:val="007E6E81"/>
    <w:rsid w:val="007E7E5D"/>
    <w:rsid w:val="007E7F4F"/>
    <w:rsid w:val="007F02C6"/>
    <w:rsid w:val="007F0A7E"/>
    <w:rsid w:val="007F187B"/>
    <w:rsid w:val="007F28B1"/>
    <w:rsid w:val="007F3468"/>
    <w:rsid w:val="007F3793"/>
    <w:rsid w:val="007F3A9A"/>
    <w:rsid w:val="007F4B34"/>
    <w:rsid w:val="007F4B85"/>
    <w:rsid w:val="007F4CAD"/>
    <w:rsid w:val="007F4EBA"/>
    <w:rsid w:val="007F59E5"/>
    <w:rsid w:val="007F632E"/>
    <w:rsid w:val="007F65B1"/>
    <w:rsid w:val="007F6CA5"/>
    <w:rsid w:val="007F6CBD"/>
    <w:rsid w:val="007F6DB7"/>
    <w:rsid w:val="007F7157"/>
    <w:rsid w:val="007F72E3"/>
    <w:rsid w:val="007F771E"/>
    <w:rsid w:val="007F79D6"/>
    <w:rsid w:val="0080009F"/>
    <w:rsid w:val="008002E4"/>
    <w:rsid w:val="00800A2A"/>
    <w:rsid w:val="008014B6"/>
    <w:rsid w:val="00801728"/>
    <w:rsid w:val="008027C0"/>
    <w:rsid w:val="008027C8"/>
    <w:rsid w:val="00803775"/>
    <w:rsid w:val="008037DD"/>
    <w:rsid w:val="00804675"/>
    <w:rsid w:val="00804AD4"/>
    <w:rsid w:val="0080547B"/>
    <w:rsid w:val="0080588B"/>
    <w:rsid w:val="00806A76"/>
    <w:rsid w:val="0080711C"/>
    <w:rsid w:val="00807CFB"/>
    <w:rsid w:val="00807FC8"/>
    <w:rsid w:val="00810282"/>
    <w:rsid w:val="00810671"/>
    <w:rsid w:val="00810846"/>
    <w:rsid w:val="00810D3D"/>
    <w:rsid w:val="008114DA"/>
    <w:rsid w:val="00811A93"/>
    <w:rsid w:val="00811C9D"/>
    <w:rsid w:val="00811D7B"/>
    <w:rsid w:val="0081325C"/>
    <w:rsid w:val="00813371"/>
    <w:rsid w:val="00813627"/>
    <w:rsid w:val="00813CA8"/>
    <w:rsid w:val="0081410F"/>
    <w:rsid w:val="0081526F"/>
    <w:rsid w:val="00815753"/>
    <w:rsid w:val="00815CC8"/>
    <w:rsid w:val="00815EB7"/>
    <w:rsid w:val="0081623A"/>
    <w:rsid w:val="008164AF"/>
    <w:rsid w:val="008167CD"/>
    <w:rsid w:val="00816C80"/>
    <w:rsid w:val="00816D0E"/>
    <w:rsid w:val="0082013D"/>
    <w:rsid w:val="008204F0"/>
    <w:rsid w:val="00820CE4"/>
    <w:rsid w:val="00821230"/>
    <w:rsid w:val="008217F3"/>
    <w:rsid w:val="0082298B"/>
    <w:rsid w:val="00822D92"/>
    <w:rsid w:val="00822F60"/>
    <w:rsid w:val="00823078"/>
    <w:rsid w:val="008232C1"/>
    <w:rsid w:val="0082441C"/>
    <w:rsid w:val="00824964"/>
    <w:rsid w:val="0082583A"/>
    <w:rsid w:val="00826B57"/>
    <w:rsid w:val="0082703C"/>
    <w:rsid w:val="0082716F"/>
    <w:rsid w:val="00827759"/>
    <w:rsid w:val="00827A44"/>
    <w:rsid w:val="00830FB9"/>
    <w:rsid w:val="0083185C"/>
    <w:rsid w:val="00831E4D"/>
    <w:rsid w:val="00832052"/>
    <w:rsid w:val="00832281"/>
    <w:rsid w:val="00832452"/>
    <w:rsid w:val="00833305"/>
    <w:rsid w:val="00833922"/>
    <w:rsid w:val="00834E5C"/>
    <w:rsid w:val="00834F6D"/>
    <w:rsid w:val="0083521B"/>
    <w:rsid w:val="00835ED4"/>
    <w:rsid w:val="008368F0"/>
    <w:rsid w:val="00837010"/>
    <w:rsid w:val="008370AA"/>
    <w:rsid w:val="008409C4"/>
    <w:rsid w:val="00841BCD"/>
    <w:rsid w:val="00842095"/>
    <w:rsid w:val="00842528"/>
    <w:rsid w:val="008433D9"/>
    <w:rsid w:val="00843600"/>
    <w:rsid w:val="008439B1"/>
    <w:rsid w:val="00844DF3"/>
    <w:rsid w:val="00844E16"/>
    <w:rsid w:val="008457C5"/>
    <w:rsid w:val="00846049"/>
    <w:rsid w:val="00846C76"/>
    <w:rsid w:val="00847E31"/>
    <w:rsid w:val="008500B5"/>
    <w:rsid w:val="00850168"/>
    <w:rsid w:val="0085059C"/>
    <w:rsid w:val="008509B0"/>
    <w:rsid w:val="00850EE3"/>
    <w:rsid w:val="0085170F"/>
    <w:rsid w:val="008521B8"/>
    <w:rsid w:val="0085257C"/>
    <w:rsid w:val="008526B9"/>
    <w:rsid w:val="008531B1"/>
    <w:rsid w:val="00853B11"/>
    <w:rsid w:val="00853F54"/>
    <w:rsid w:val="008544F2"/>
    <w:rsid w:val="008547E0"/>
    <w:rsid w:val="0085660F"/>
    <w:rsid w:val="0085712C"/>
    <w:rsid w:val="0085713F"/>
    <w:rsid w:val="0085797A"/>
    <w:rsid w:val="00857DC8"/>
    <w:rsid w:val="0086009E"/>
    <w:rsid w:val="00860720"/>
    <w:rsid w:val="008607D3"/>
    <w:rsid w:val="0086118C"/>
    <w:rsid w:val="008612D7"/>
    <w:rsid w:val="008615E8"/>
    <w:rsid w:val="00861C1C"/>
    <w:rsid w:val="0086265D"/>
    <w:rsid w:val="0086486F"/>
    <w:rsid w:val="00865084"/>
    <w:rsid w:val="008655DE"/>
    <w:rsid w:val="0086640B"/>
    <w:rsid w:val="008665A3"/>
    <w:rsid w:val="00866AA8"/>
    <w:rsid w:val="00866FA0"/>
    <w:rsid w:val="008674D3"/>
    <w:rsid w:val="008675EA"/>
    <w:rsid w:val="00867789"/>
    <w:rsid w:val="00867855"/>
    <w:rsid w:val="008701C8"/>
    <w:rsid w:val="00870514"/>
    <w:rsid w:val="008708BD"/>
    <w:rsid w:val="00871025"/>
    <w:rsid w:val="008712C9"/>
    <w:rsid w:val="00871470"/>
    <w:rsid w:val="008715B2"/>
    <w:rsid w:val="00871ADD"/>
    <w:rsid w:val="00871E95"/>
    <w:rsid w:val="00872A6B"/>
    <w:rsid w:val="00872EB9"/>
    <w:rsid w:val="008733DE"/>
    <w:rsid w:val="00873512"/>
    <w:rsid w:val="008736FB"/>
    <w:rsid w:val="008744B3"/>
    <w:rsid w:val="00874E12"/>
    <w:rsid w:val="0087565C"/>
    <w:rsid w:val="00875A64"/>
    <w:rsid w:val="0087693F"/>
    <w:rsid w:val="008773FE"/>
    <w:rsid w:val="00877D02"/>
    <w:rsid w:val="00877D0F"/>
    <w:rsid w:val="00877DEC"/>
    <w:rsid w:val="008801B5"/>
    <w:rsid w:val="008806D7"/>
    <w:rsid w:val="00880715"/>
    <w:rsid w:val="0088072B"/>
    <w:rsid w:val="0088092B"/>
    <w:rsid w:val="00881639"/>
    <w:rsid w:val="00881976"/>
    <w:rsid w:val="00882365"/>
    <w:rsid w:val="0088250E"/>
    <w:rsid w:val="008826C1"/>
    <w:rsid w:val="00882865"/>
    <w:rsid w:val="008828C2"/>
    <w:rsid w:val="00883042"/>
    <w:rsid w:val="008830FC"/>
    <w:rsid w:val="008831F1"/>
    <w:rsid w:val="00883304"/>
    <w:rsid w:val="00883345"/>
    <w:rsid w:val="008834E9"/>
    <w:rsid w:val="00883A45"/>
    <w:rsid w:val="00883CF7"/>
    <w:rsid w:val="00884432"/>
    <w:rsid w:val="0088468A"/>
    <w:rsid w:val="008847E1"/>
    <w:rsid w:val="00884AD4"/>
    <w:rsid w:val="00884BB8"/>
    <w:rsid w:val="00884DE8"/>
    <w:rsid w:val="0088528C"/>
    <w:rsid w:val="00885327"/>
    <w:rsid w:val="008859C0"/>
    <w:rsid w:val="00885A76"/>
    <w:rsid w:val="00886AB0"/>
    <w:rsid w:val="00886E0D"/>
    <w:rsid w:val="008878A6"/>
    <w:rsid w:val="00887BD8"/>
    <w:rsid w:val="008906CE"/>
    <w:rsid w:val="0089070D"/>
    <w:rsid w:val="008907C9"/>
    <w:rsid w:val="00890A52"/>
    <w:rsid w:val="00890BF7"/>
    <w:rsid w:val="00890E3F"/>
    <w:rsid w:val="0089186F"/>
    <w:rsid w:val="00891BE2"/>
    <w:rsid w:val="00891CDF"/>
    <w:rsid w:val="00892373"/>
    <w:rsid w:val="008926E3"/>
    <w:rsid w:val="008931C5"/>
    <w:rsid w:val="00893D1E"/>
    <w:rsid w:val="008942C1"/>
    <w:rsid w:val="00894BB9"/>
    <w:rsid w:val="00894D18"/>
    <w:rsid w:val="00895C54"/>
    <w:rsid w:val="008960E7"/>
    <w:rsid w:val="008975A1"/>
    <w:rsid w:val="00897C09"/>
    <w:rsid w:val="00897D8D"/>
    <w:rsid w:val="008A05E0"/>
    <w:rsid w:val="008A139F"/>
    <w:rsid w:val="008A169C"/>
    <w:rsid w:val="008A210A"/>
    <w:rsid w:val="008A27C7"/>
    <w:rsid w:val="008A2A94"/>
    <w:rsid w:val="008A2D10"/>
    <w:rsid w:val="008A2E69"/>
    <w:rsid w:val="008A38EB"/>
    <w:rsid w:val="008A3A6E"/>
    <w:rsid w:val="008A3D1A"/>
    <w:rsid w:val="008A3F8B"/>
    <w:rsid w:val="008A43C9"/>
    <w:rsid w:val="008A4C0C"/>
    <w:rsid w:val="008A4C2C"/>
    <w:rsid w:val="008A5A23"/>
    <w:rsid w:val="008A5D19"/>
    <w:rsid w:val="008A6115"/>
    <w:rsid w:val="008A65E0"/>
    <w:rsid w:val="008A6A16"/>
    <w:rsid w:val="008A6EE8"/>
    <w:rsid w:val="008A7137"/>
    <w:rsid w:val="008A7BD6"/>
    <w:rsid w:val="008A7F92"/>
    <w:rsid w:val="008B0054"/>
    <w:rsid w:val="008B0089"/>
    <w:rsid w:val="008B01B6"/>
    <w:rsid w:val="008B0524"/>
    <w:rsid w:val="008B10C5"/>
    <w:rsid w:val="008B1BE6"/>
    <w:rsid w:val="008B2725"/>
    <w:rsid w:val="008B28B1"/>
    <w:rsid w:val="008B2C4E"/>
    <w:rsid w:val="008B2C9E"/>
    <w:rsid w:val="008B31E0"/>
    <w:rsid w:val="008B4110"/>
    <w:rsid w:val="008B41CE"/>
    <w:rsid w:val="008B484A"/>
    <w:rsid w:val="008B4886"/>
    <w:rsid w:val="008B4D94"/>
    <w:rsid w:val="008B500E"/>
    <w:rsid w:val="008B5462"/>
    <w:rsid w:val="008B57D2"/>
    <w:rsid w:val="008B58EF"/>
    <w:rsid w:val="008B58FD"/>
    <w:rsid w:val="008B739A"/>
    <w:rsid w:val="008B79DB"/>
    <w:rsid w:val="008C0655"/>
    <w:rsid w:val="008C06F8"/>
    <w:rsid w:val="008C12BB"/>
    <w:rsid w:val="008C1771"/>
    <w:rsid w:val="008C19A0"/>
    <w:rsid w:val="008C2113"/>
    <w:rsid w:val="008C2201"/>
    <w:rsid w:val="008C2396"/>
    <w:rsid w:val="008C2486"/>
    <w:rsid w:val="008C27C8"/>
    <w:rsid w:val="008C28A2"/>
    <w:rsid w:val="008C2B71"/>
    <w:rsid w:val="008C2D37"/>
    <w:rsid w:val="008C2F45"/>
    <w:rsid w:val="008C31D2"/>
    <w:rsid w:val="008C320C"/>
    <w:rsid w:val="008C3582"/>
    <w:rsid w:val="008C39F6"/>
    <w:rsid w:val="008C3D06"/>
    <w:rsid w:val="008C408D"/>
    <w:rsid w:val="008C44FE"/>
    <w:rsid w:val="008C469F"/>
    <w:rsid w:val="008C4996"/>
    <w:rsid w:val="008C57B3"/>
    <w:rsid w:val="008C610E"/>
    <w:rsid w:val="008C635D"/>
    <w:rsid w:val="008C67B9"/>
    <w:rsid w:val="008C6C4C"/>
    <w:rsid w:val="008C6DBA"/>
    <w:rsid w:val="008C6FD1"/>
    <w:rsid w:val="008C76C3"/>
    <w:rsid w:val="008C7BCC"/>
    <w:rsid w:val="008C7EE9"/>
    <w:rsid w:val="008C7F6F"/>
    <w:rsid w:val="008D0472"/>
    <w:rsid w:val="008D056E"/>
    <w:rsid w:val="008D067B"/>
    <w:rsid w:val="008D07EF"/>
    <w:rsid w:val="008D0F51"/>
    <w:rsid w:val="008D1150"/>
    <w:rsid w:val="008D12AD"/>
    <w:rsid w:val="008D181E"/>
    <w:rsid w:val="008D1DD4"/>
    <w:rsid w:val="008D2741"/>
    <w:rsid w:val="008D2D0B"/>
    <w:rsid w:val="008D321E"/>
    <w:rsid w:val="008D3228"/>
    <w:rsid w:val="008D33DE"/>
    <w:rsid w:val="008D39A9"/>
    <w:rsid w:val="008D41F5"/>
    <w:rsid w:val="008D4A82"/>
    <w:rsid w:val="008D553F"/>
    <w:rsid w:val="008D5CDE"/>
    <w:rsid w:val="008D63BC"/>
    <w:rsid w:val="008D6DC8"/>
    <w:rsid w:val="008D6ED2"/>
    <w:rsid w:val="008D7820"/>
    <w:rsid w:val="008E0474"/>
    <w:rsid w:val="008E063D"/>
    <w:rsid w:val="008E0997"/>
    <w:rsid w:val="008E15A0"/>
    <w:rsid w:val="008E17AD"/>
    <w:rsid w:val="008E1B4F"/>
    <w:rsid w:val="008E1BA2"/>
    <w:rsid w:val="008E2555"/>
    <w:rsid w:val="008E2C17"/>
    <w:rsid w:val="008E2CB1"/>
    <w:rsid w:val="008E36AD"/>
    <w:rsid w:val="008E4767"/>
    <w:rsid w:val="008E5361"/>
    <w:rsid w:val="008E5B02"/>
    <w:rsid w:val="008E68E0"/>
    <w:rsid w:val="008E68EC"/>
    <w:rsid w:val="008E734C"/>
    <w:rsid w:val="008E7869"/>
    <w:rsid w:val="008F01B1"/>
    <w:rsid w:val="008F0270"/>
    <w:rsid w:val="008F10A1"/>
    <w:rsid w:val="008F17D9"/>
    <w:rsid w:val="008F1D7D"/>
    <w:rsid w:val="008F20F0"/>
    <w:rsid w:val="008F242B"/>
    <w:rsid w:val="008F3024"/>
    <w:rsid w:val="008F3F54"/>
    <w:rsid w:val="008F49F8"/>
    <w:rsid w:val="008F4A03"/>
    <w:rsid w:val="008F60E9"/>
    <w:rsid w:val="008F71FA"/>
    <w:rsid w:val="009001CC"/>
    <w:rsid w:val="00900B9F"/>
    <w:rsid w:val="00900CED"/>
    <w:rsid w:val="00900EC0"/>
    <w:rsid w:val="00901A37"/>
    <w:rsid w:val="00902566"/>
    <w:rsid w:val="00902CF3"/>
    <w:rsid w:val="00902D38"/>
    <w:rsid w:val="0090304A"/>
    <w:rsid w:val="009032FF"/>
    <w:rsid w:val="00903DA5"/>
    <w:rsid w:val="009042BD"/>
    <w:rsid w:val="00904AAB"/>
    <w:rsid w:val="00904D24"/>
    <w:rsid w:val="009060C7"/>
    <w:rsid w:val="009060D7"/>
    <w:rsid w:val="00906781"/>
    <w:rsid w:val="00906868"/>
    <w:rsid w:val="00906BCE"/>
    <w:rsid w:val="00906D30"/>
    <w:rsid w:val="0090762C"/>
    <w:rsid w:val="00907774"/>
    <w:rsid w:val="00910404"/>
    <w:rsid w:val="009107AA"/>
    <w:rsid w:val="009108FC"/>
    <w:rsid w:val="00910D2F"/>
    <w:rsid w:val="00911F39"/>
    <w:rsid w:val="009126B9"/>
    <w:rsid w:val="009126D4"/>
    <w:rsid w:val="00912896"/>
    <w:rsid w:val="009130F7"/>
    <w:rsid w:val="00913701"/>
    <w:rsid w:val="00913986"/>
    <w:rsid w:val="00913A24"/>
    <w:rsid w:val="009142F8"/>
    <w:rsid w:val="00914B3E"/>
    <w:rsid w:val="00914CD1"/>
    <w:rsid w:val="00914FC2"/>
    <w:rsid w:val="00915043"/>
    <w:rsid w:val="0091558A"/>
    <w:rsid w:val="00915666"/>
    <w:rsid w:val="009156DE"/>
    <w:rsid w:val="0091581B"/>
    <w:rsid w:val="00915933"/>
    <w:rsid w:val="00915C69"/>
    <w:rsid w:val="009162D2"/>
    <w:rsid w:val="009162F8"/>
    <w:rsid w:val="00916D97"/>
    <w:rsid w:val="0091709E"/>
    <w:rsid w:val="00917BB9"/>
    <w:rsid w:val="00917CC2"/>
    <w:rsid w:val="00917E09"/>
    <w:rsid w:val="00920246"/>
    <w:rsid w:val="00920AF9"/>
    <w:rsid w:val="00920CAE"/>
    <w:rsid w:val="00920E2D"/>
    <w:rsid w:val="00921328"/>
    <w:rsid w:val="00921A61"/>
    <w:rsid w:val="00922855"/>
    <w:rsid w:val="0092339E"/>
    <w:rsid w:val="009233F1"/>
    <w:rsid w:val="0092343D"/>
    <w:rsid w:val="009239CD"/>
    <w:rsid w:val="00923C30"/>
    <w:rsid w:val="00923C37"/>
    <w:rsid w:val="0092495F"/>
    <w:rsid w:val="00924C90"/>
    <w:rsid w:val="00924D24"/>
    <w:rsid w:val="009255C2"/>
    <w:rsid w:val="0092566C"/>
    <w:rsid w:val="00926144"/>
    <w:rsid w:val="009269C8"/>
    <w:rsid w:val="00926C04"/>
    <w:rsid w:val="00926E00"/>
    <w:rsid w:val="00927660"/>
    <w:rsid w:val="00927DF6"/>
    <w:rsid w:val="009301DC"/>
    <w:rsid w:val="0093063A"/>
    <w:rsid w:val="00930D00"/>
    <w:rsid w:val="00930FD0"/>
    <w:rsid w:val="00931F57"/>
    <w:rsid w:val="00933F4B"/>
    <w:rsid w:val="00934221"/>
    <w:rsid w:val="009352A2"/>
    <w:rsid w:val="009352C6"/>
    <w:rsid w:val="00935571"/>
    <w:rsid w:val="00935610"/>
    <w:rsid w:val="00935C39"/>
    <w:rsid w:val="009361D3"/>
    <w:rsid w:val="00937D97"/>
    <w:rsid w:val="00937ED5"/>
    <w:rsid w:val="00940084"/>
    <w:rsid w:val="0094066A"/>
    <w:rsid w:val="00940A68"/>
    <w:rsid w:val="00940F0D"/>
    <w:rsid w:val="00941636"/>
    <w:rsid w:val="00941912"/>
    <w:rsid w:val="00941C46"/>
    <w:rsid w:val="00943046"/>
    <w:rsid w:val="009431CC"/>
    <w:rsid w:val="009433A2"/>
    <w:rsid w:val="009433F2"/>
    <w:rsid w:val="00944227"/>
    <w:rsid w:val="009442D5"/>
    <w:rsid w:val="00945AB6"/>
    <w:rsid w:val="00945DEA"/>
    <w:rsid w:val="00946784"/>
    <w:rsid w:val="009469D1"/>
    <w:rsid w:val="009469E0"/>
    <w:rsid w:val="00946C07"/>
    <w:rsid w:val="00946FB3"/>
    <w:rsid w:val="0094726A"/>
    <w:rsid w:val="009507A1"/>
    <w:rsid w:val="00950A0C"/>
    <w:rsid w:val="00950A19"/>
    <w:rsid w:val="00951031"/>
    <w:rsid w:val="00951582"/>
    <w:rsid w:val="00951A87"/>
    <w:rsid w:val="00951C1F"/>
    <w:rsid w:val="00951C20"/>
    <w:rsid w:val="00951E89"/>
    <w:rsid w:val="0095207F"/>
    <w:rsid w:val="00952A54"/>
    <w:rsid w:val="00952B5E"/>
    <w:rsid w:val="00952C8D"/>
    <w:rsid w:val="009539CE"/>
    <w:rsid w:val="00953ADF"/>
    <w:rsid w:val="009540B0"/>
    <w:rsid w:val="009549F9"/>
    <w:rsid w:val="00954F71"/>
    <w:rsid w:val="00955A1C"/>
    <w:rsid w:val="00955A7D"/>
    <w:rsid w:val="00955D82"/>
    <w:rsid w:val="00956662"/>
    <w:rsid w:val="00956711"/>
    <w:rsid w:val="00956C94"/>
    <w:rsid w:val="00956D80"/>
    <w:rsid w:val="00956F6E"/>
    <w:rsid w:val="00957A1A"/>
    <w:rsid w:val="009605FA"/>
    <w:rsid w:val="00960949"/>
    <w:rsid w:val="00960D45"/>
    <w:rsid w:val="00960F96"/>
    <w:rsid w:val="009612C8"/>
    <w:rsid w:val="0096162D"/>
    <w:rsid w:val="009628BF"/>
    <w:rsid w:val="00962A3B"/>
    <w:rsid w:val="00962AB3"/>
    <w:rsid w:val="00962EE6"/>
    <w:rsid w:val="009630BA"/>
    <w:rsid w:val="00963532"/>
    <w:rsid w:val="009638D7"/>
    <w:rsid w:val="00963A56"/>
    <w:rsid w:val="00963AA4"/>
    <w:rsid w:val="00963F52"/>
    <w:rsid w:val="00964427"/>
    <w:rsid w:val="00964E66"/>
    <w:rsid w:val="00965DF6"/>
    <w:rsid w:val="009665C8"/>
    <w:rsid w:val="00966DFC"/>
    <w:rsid w:val="00967499"/>
    <w:rsid w:val="009678A6"/>
    <w:rsid w:val="0096794A"/>
    <w:rsid w:val="00970886"/>
    <w:rsid w:val="00971021"/>
    <w:rsid w:val="00971343"/>
    <w:rsid w:val="00971B6A"/>
    <w:rsid w:val="00972E51"/>
    <w:rsid w:val="00973605"/>
    <w:rsid w:val="00974BD1"/>
    <w:rsid w:val="00974DCD"/>
    <w:rsid w:val="00974DE8"/>
    <w:rsid w:val="00975343"/>
    <w:rsid w:val="0097670D"/>
    <w:rsid w:val="00976741"/>
    <w:rsid w:val="00976FB9"/>
    <w:rsid w:val="00977E1D"/>
    <w:rsid w:val="009803F6"/>
    <w:rsid w:val="00980545"/>
    <w:rsid w:val="00980938"/>
    <w:rsid w:val="00980B54"/>
    <w:rsid w:val="00980E08"/>
    <w:rsid w:val="00981160"/>
    <w:rsid w:val="00981220"/>
    <w:rsid w:val="00981549"/>
    <w:rsid w:val="009816B2"/>
    <w:rsid w:val="00981EFF"/>
    <w:rsid w:val="00982464"/>
    <w:rsid w:val="00983349"/>
    <w:rsid w:val="0098448D"/>
    <w:rsid w:val="00984943"/>
    <w:rsid w:val="00984FE7"/>
    <w:rsid w:val="00985019"/>
    <w:rsid w:val="00985379"/>
    <w:rsid w:val="0098560C"/>
    <w:rsid w:val="00985B86"/>
    <w:rsid w:val="00986034"/>
    <w:rsid w:val="00986A6D"/>
    <w:rsid w:val="00987334"/>
    <w:rsid w:val="009876C6"/>
    <w:rsid w:val="0098783F"/>
    <w:rsid w:val="00987942"/>
    <w:rsid w:val="0099000A"/>
    <w:rsid w:val="0099093E"/>
    <w:rsid w:val="00990B8A"/>
    <w:rsid w:val="009918B0"/>
    <w:rsid w:val="00991ACA"/>
    <w:rsid w:val="0099248E"/>
    <w:rsid w:val="00992620"/>
    <w:rsid w:val="00992876"/>
    <w:rsid w:val="00992E78"/>
    <w:rsid w:val="009943DF"/>
    <w:rsid w:val="009943E9"/>
    <w:rsid w:val="00994D73"/>
    <w:rsid w:val="0099512A"/>
    <w:rsid w:val="009953B1"/>
    <w:rsid w:val="00995EEE"/>
    <w:rsid w:val="0099606D"/>
    <w:rsid w:val="009964DC"/>
    <w:rsid w:val="00996543"/>
    <w:rsid w:val="00996A95"/>
    <w:rsid w:val="00996C4A"/>
    <w:rsid w:val="00997262"/>
    <w:rsid w:val="009975D1"/>
    <w:rsid w:val="0099777D"/>
    <w:rsid w:val="009A05C2"/>
    <w:rsid w:val="009A0DE2"/>
    <w:rsid w:val="009A0F27"/>
    <w:rsid w:val="009A182B"/>
    <w:rsid w:val="009A1A3C"/>
    <w:rsid w:val="009A1C30"/>
    <w:rsid w:val="009A2616"/>
    <w:rsid w:val="009A2AAD"/>
    <w:rsid w:val="009A2EC7"/>
    <w:rsid w:val="009A387E"/>
    <w:rsid w:val="009A3FD9"/>
    <w:rsid w:val="009A4E47"/>
    <w:rsid w:val="009A50C0"/>
    <w:rsid w:val="009A53C2"/>
    <w:rsid w:val="009A54FF"/>
    <w:rsid w:val="009A58A2"/>
    <w:rsid w:val="009A5C30"/>
    <w:rsid w:val="009A5D7A"/>
    <w:rsid w:val="009A6079"/>
    <w:rsid w:val="009A659A"/>
    <w:rsid w:val="009A7C91"/>
    <w:rsid w:val="009B043F"/>
    <w:rsid w:val="009B09D8"/>
    <w:rsid w:val="009B13B1"/>
    <w:rsid w:val="009B1DE3"/>
    <w:rsid w:val="009B3B20"/>
    <w:rsid w:val="009B4D59"/>
    <w:rsid w:val="009B4D96"/>
    <w:rsid w:val="009B4F6C"/>
    <w:rsid w:val="009B4F8D"/>
    <w:rsid w:val="009B4F9D"/>
    <w:rsid w:val="009B5C61"/>
    <w:rsid w:val="009B6396"/>
    <w:rsid w:val="009B66FD"/>
    <w:rsid w:val="009B6790"/>
    <w:rsid w:val="009B69E4"/>
    <w:rsid w:val="009B6A67"/>
    <w:rsid w:val="009B6C1B"/>
    <w:rsid w:val="009B71DA"/>
    <w:rsid w:val="009B7B5E"/>
    <w:rsid w:val="009B7E37"/>
    <w:rsid w:val="009C064B"/>
    <w:rsid w:val="009C10AE"/>
    <w:rsid w:val="009C1F8B"/>
    <w:rsid w:val="009C2709"/>
    <w:rsid w:val="009C4696"/>
    <w:rsid w:val="009C4B4A"/>
    <w:rsid w:val="009C54A6"/>
    <w:rsid w:val="009C5AB0"/>
    <w:rsid w:val="009C6124"/>
    <w:rsid w:val="009C666F"/>
    <w:rsid w:val="009C6940"/>
    <w:rsid w:val="009C6FC5"/>
    <w:rsid w:val="009C7C6D"/>
    <w:rsid w:val="009D02C8"/>
    <w:rsid w:val="009D0788"/>
    <w:rsid w:val="009D0C1E"/>
    <w:rsid w:val="009D0FD6"/>
    <w:rsid w:val="009D1038"/>
    <w:rsid w:val="009D11E7"/>
    <w:rsid w:val="009D17E3"/>
    <w:rsid w:val="009D2109"/>
    <w:rsid w:val="009D22F0"/>
    <w:rsid w:val="009D2628"/>
    <w:rsid w:val="009D2F27"/>
    <w:rsid w:val="009D2F95"/>
    <w:rsid w:val="009D3602"/>
    <w:rsid w:val="009D36CF"/>
    <w:rsid w:val="009D5210"/>
    <w:rsid w:val="009D5844"/>
    <w:rsid w:val="009D5D84"/>
    <w:rsid w:val="009D5FA9"/>
    <w:rsid w:val="009D64A1"/>
    <w:rsid w:val="009D672C"/>
    <w:rsid w:val="009D6F14"/>
    <w:rsid w:val="009E0108"/>
    <w:rsid w:val="009E0142"/>
    <w:rsid w:val="009E01FA"/>
    <w:rsid w:val="009E0681"/>
    <w:rsid w:val="009E0C59"/>
    <w:rsid w:val="009E0DBF"/>
    <w:rsid w:val="009E1FCC"/>
    <w:rsid w:val="009E2BA5"/>
    <w:rsid w:val="009E2ED2"/>
    <w:rsid w:val="009E3C38"/>
    <w:rsid w:val="009E45C9"/>
    <w:rsid w:val="009E544C"/>
    <w:rsid w:val="009E5459"/>
    <w:rsid w:val="009E5548"/>
    <w:rsid w:val="009E56CF"/>
    <w:rsid w:val="009E5B77"/>
    <w:rsid w:val="009E5C60"/>
    <w:rsid w:val="009E5F5B"/>
    <w:rsid w:val="009E64EF"/>
    <w:rsid w:val="009E741B"/>
    <w:rsid w:val="009E776C"/>
    <w:rsid w:val="009E779D"/>
    <w:rsid w:val="009E798C"/>
    <w:rsid w:val="009F00D7"/>
    <w:rsid w:val="009F063A"/>
    <w:rsid w:val="009F0797"/>
    <w:rsid w:val="009F09DF"/>
    <w:rsid w:val="009F11C3"/>
    <w:rsid w:val="009F16BD"/>
    <w:rsid w:val="009F17FF"/>
    <w:rsid w:val="009F190E"/>
    <w:rsid w:val="009F24B7"/>
    <w:rsid w:val="009F277C"/>
    <w:rsid w:val="009F3330"/>
    <w:rsid w:val="009F33FA"/>
    <w:rsid w:val="009F3562"/>
    <w:rsid w:val="009F37E5"/>
    <w:rsid w:val="009F4174"/>
    <w:rsid w:val="009F4234"/>
    <w:rsid w:val="009F4300"/>
    <w:rsid w:val="009F476F"/>
    <w:rsid w:val="009F4789"/>
    <w:rsid w:val="009F5DEF"/>
    <w:rsid w:val="009F5FFB"/>
    <w:rsid w:val="009F6262"/>
    <w:rsid w:val="009F6387"/>
    <w:rsid w:val="009F6531"/>
    <w:rsid w:val="009F6B19"/>
    <w:rsid w:val="009F6BAD"/>
    <w:rsid w:val="009F769B"/>
    <w:rsid w:val="009F7776"/>
    <w:rsid w:val="009F77DB"/>
    <w:rsid w:val="009F79BA"/>
    <w:rsid w:val="009F7F99"/>
    <w:rsid w:val="00A001D9"/>
    <w:rsid w:val="00A004C4"/>
    <w:rsid w:val="00A00CE6"/>
    <w:rsid w:val="00A0168F"/>
    <w:rsid w:val="00A01C44"/>
    <w:rsid w:val="00A01D12"/>
    <w:rsid w:val="00A01E29"/>
    <w:rsid w:val="00A01F4F"/>
    <w:rsid w:val="00A01FBE"/>
    <w:rsid w:val="00A02236"/>
    <w:rsid w:val="00A025EF"/>
    <w:rsid w:val="00A0323D"/>
    <w:rsid w:val="00A03738"/>
    <w:rsid w:val="00A04833"/>
    <w:rsid w:val="00A048D1"/>
    <w:rsid w:val="00A05E65"/>
    <w:rsid w:val="00A0615C"/>
    <w:rsid w:val="00A0633E"/>
    <w:rsid w:val="00A0746F"/>
    <w:rsid w:val="00A10063"/>
    <w:rsid w:val="00A10225"/>
    <w:rsid w:val="00A1023C"/>
    <w:rsid w:val="00A107E8"/>
    <w:rsid w:val="00A1080F"/>
    <w:rsid w:val="00A10CAF"/>
    <w:rsid w:val="00A10CDE"/>
    <w:rsid w:val="00A115D8"/>
    <w:rsid w:val="00A119CF"/>
    <w:rsid w:val="00A12844"/>
    <w:rsid w:val="00A12A22"/>
    <w:rsid w:val="00A12BF5"/>
    <w:rsid w:val="00A13557"/>
    <w:rsid w:val="00A13563"/>
    <w:rsid w:val="00A13857"/>
    <w:rsid w:val="00A141A6"/>
    <w:rsid w:val="00A145C7"/>
    <w:rsid w:val="00A1494F"/>
    <w:rsid w:val="00A14C1B"/>
    <w:rsid w:val="00A15172"/>
    <w:rsid w:val="00A15301"/>
    <w:rsid w:val="00A15D6E"/>
    <w:rsid w:val="00A172F0"/>
    <w:rsid w:val="00A17424"/>
    <w:rsid w:val="00A175F2"/>
    <w:rsid w:val="00A1770D"/>
    <w:rsid w:val="00A20723"/>
    <w:rsid w:val="00A20924"/>
    <w:rsid w:val="00A20AB5"/>
    <w:rsid w:val="00A2110B"/>
    <w:rsid w:val="00A21614"/>
    <w:rsid w:val="00A219A0"/>
    <w:rsid w:val="00A21EBC"/>
    <w:rsid w:val="00A22860"/>
    <w:rsid w:val="00A22AAC"/>
    <w:rsid w:val="00A22B6A"/>
    <w:rsid w:val="00A22B78"/>
    <w:rsid w:val="00A22BCD"/>
    <w:rsid w:val="00A23261"/>
    <w:rsid w:val="00A23B22"/>
    <w:rsid w:val="00A23F2E"/>
    <w:rsid w:val="00A24928"/>
    <w:rsid w:val="00A24A61"/>
    <w:rsid w:val="00A259FC"/>
    <w:rsid w:val="00A25AE5"/>
    <w:rsid w:val="00A2606A"/>
    <w:rsid w:val="00A26417"/>
    <w:rsid w:val="00A266D5"/>
    <w:rsid w:val="00A26F37"/>
    <w:rsid w:val="00A271F5"/>
    <w:rsid w:val="00A27FC3"/>
    <w:rsid w:val="00A30F3B"/>
    <w:rsid w:val="00A30FE8"/>
    <w:rsid w:val="00A312E2"/>
    <w:rsid w:val="00A31352"/>
    <w:rsid w:val="00A31711"/>
    <w:rsid w:val="00A31875"/>
    <w:rsid w:val="00A31A69"/>
    <w:rsid w:val="00A31DA6"/>
    <w:rsid w:val="00A3263E"/>
    <w:rsid w:val="00A32920"/>
    <w:rsid w:val="00A32CF8"/>
    <w:rsid w:val="00A339B6"/>
    <w:rsid w:val="00A33A0F"/>
    <w:rsid w:val="00A33BCC"/>
    <w:rsid w:val="00A34259"/>
    <w:rsid w:val="00A34ECD"/>
    <w:rsid w:val="00A35AB0"/>
    <w:rsid w:val="00A35C31"/>
    <w:rsid w:val="00A3628A"/>
    <w:rsid w:val="00A36AA6"/>
    <w:rsid w:val="00A37002"/>
    <w:rsid w:val="00A37AED"/>
    <w:rsid w:val="00A37B95"/>
    <w:rsid w:val="00A40BB9"/>
    <w:rsid w:val="00A413FE"/>
    <w:rsid w:val="00A421ED"/>
    <w:rsid w:val="00A42526"/>
    <w:rsid w:val="00A427B1"/>
    <w:rsid w:val="00A42B9E"/>
    <w:rsid w:val="00A42BB5"/>
    <w:rsid w:val="00A430E1"/>
    <w:rsid w:val="00A43AB2"/>
    <w:rsid w:val="00A441E5"/>
    <w:rsid w:val="00A442D5"/>
    <w:rsid w:val="00A4430A"/>
    <w:rsid w:val="00A447F1"/>
    <w:rsid w:val="00A44C96"/>
    <w:rsid w:val="00A45FD2"/>
    <w:rsid w:val="00A460B0"/>
    <w:rsid w:val="00A46124"/>
    <w:rsid w:val="00A46744"/>
    <w:rsid w:val="00A4693A"/>
    <w:rsid w:val="00A4764F"/>
    <w:rsid w:val="00A47B14"/>
    <w:rsid w:val="00A47DE4"/>
    <w:rsid w:val="00A500AA"/>
    <w:rsid w:val="00A509ED"/>
    <w:rsid w:val="00A50B12"/>
    <w:rsid w:val="00A51065"/>
    <w:rsid w:val="00A510C1"/>
    <w:rsid w:val="00A5145D"/>
    <w:rsid w:val="00A5173D"/>
    <w:rsid w:val="00A519E7"/>
    <w:rsid w:val="00A51CDE"/>
    <w:rsid w:val="00A51F28"/>
    <w:rsid w:val="00A52233"/>
    <w:rsid w:val="00A52869"/>
    <w:rsid w:val="00A52A43"/>
    <w:rsid w:val="00A52BC8"/>
    <w:rsid w:val="00A52C1C"/>
    <w:rsid w:val="00A52FA6"/>
    <w:rsid w:val="00A53DED"/>
    <w:rsid w:val="00A5408D"/>
    <w:rsid w:val="00A545A4"/>
    <w:rsid w:val="00A5478B"/>
    <w:rsid w:val="00A54864"/>
    <w:rsid w:val="00A54A39"/>
    <w:rsid w:val="00A54CCD"/>
    <w:rsid w:val="00A55151"/>
    <w:rsid w:val="00A55D40"/>
    <w:rsid w:val="00A5653E"/>
    <w:rsid w:val="00A566A4"/>
    <w:rsid w:val="00A566A6"/>
    <w:rsid w:val="00A56C41"/>
    <w:rsid w:val="00A571E4"/>
    <w:rsid w:val="00A5768C"/>
    <w:rsid w:val="00A57A50"/>
    <w:rsid w:val="00A57CBE"/>
    <w:rsid w:val="00A57D43"/>
    <w:rsid w:val="00A60398"/>
    <w:rsid w:val="00A606E6"/>
    <w:rsid w:val="00A60841"/>
    <w:rsid w:val="00A60A58"/>
    <w:rsid w:val="00A60A80"/>
    <w:rsid w:val="00A60D7E"/>
    <w:rsid w:val="00A61869"/>
    <w:rsid w:val="00A61BAD"/>
    <w:rsid w:val="00A62248"/>
    <w:rsid w:val="00A627DC"/>
    <w:rsid w:val="00A62A8C"/>
    <w:rsid w:val="00A633ED"/>
    <w:rsid w:val="00A63795"/>
    <w:rsid w:val="00A63B8C"/>
    <w:rsid w:val="00A63C5B"/>
    <w:rsid w:val="00A650C0"/>
    <w:rsid w:val="00A66072"/>
    <w:rsid w:val="00A6637A"/>
    <w:rsid w:val="00A66F0D"/>
    <w:rsid w:val="00A6704B"/>
    <w:rsid w:val="00A70D1F"/>
    <w:rsid w:val="00A70E52"/>
    <w:rsid w:val="00A7158B"/>
    <w:rsid w:val="00A71815"/>
    <w:rsid w:val="00A71970"/>
    <w:rsid w:val="00A721BC"/>
    <w:rsid w:val="00A729CE"/>
    <w:rsid w:val="00A72AFF"/>
    <w:rsid w:val="00A72BE3"/>
    <w:rsid w:val="00A72E8B"/>
    <w:rsid w:val="00A72FC3"/>
    <w:rsid w:val="00A73C0E"/>
    <w:rsid w:val="00A744F3"/>
    <w:rsid w:val="00A74F0A"/>
    <w:rsid w:val="00A75816"/>
    <w:rsid w:val="00A75DDA"/>
    <w:rsid w:val="00A75ED7"/>
    <w:rsid w:val="00A76137"/>
    <w:rsid w:val="00A76497"/>
    <w:rsid w:val="00A765AE"/>
    <w:rsid w:val="00A765E4"/>
    <w:rsid w:val="00A767B5"/>
    <w:rsid w:val="00A768F4"/>
    <w:rsid w:val="00A76E88"/>
    <w:rsid w:val="00A76F51"/>
    <w:rsid w:val="00A7702C"/>
    <w:rsid w:val="00A77169"/>
    <w:rsid w:val="00A77C6C"/>
    <w:rsid w:val="00A802FE"/>
    <w:rsid w:val="00A80B75"/>
    <w:rsid w:val="00A81421"/>
    <w:rsid w:val="00A81D30"/>
    <w:rsid w:val="00A82A8A"/>
    <w:rsid w:val="00A82D78"/>
    <w:rsid w:val="00A82E04"/>
    <w:rsid w:val="00A83495"/>
    <w:rsid w:val="00A8382D"/>
    <w:rsid w:val="00A8514E"/>
    <w:rsid w:val="00A85512"/>
    <w:rsid w:val="00A85756"/>
    <w:rsid w:val="00A85A15"/>
    <w:rsid w:val="00A867C2"/>
    <w:rsid w:val="00A8698F"/>
    <w:rsid w:val="00A86F88"/>
    <w:rsid w:val="00A87C44"/>
    <w:rsid w:val="00A90222"/>
    <w:rsid w:val="00A90472"/>
    <w:rsid w:val="00A906E2"/>
    <w:rsid w:val="00A90B3F"/>
    <w:rsid w:val="00A90E85"/>
    <w:rsid w:val="00A90F6A"/>
    <w:rsid w:val="00A910AD"/>
    <w:rsid w:val="00A92067"/>
    <w:rsid w:val="00A92686"/>
    <w:rsid w:val="00A93138"/>
    <w:rsid w:val="00A935CD"/>
    <w:rsid w:val="00A93A15"/>
    <w:rsid w:val="00A93B84"/>
    <w:rsid w:val="00A94221"/>
    <w:rsid w:val="00A94814"/>
    <w:rsid w:val="00A94AD3"/>
    <w:rsid w:val="00A94C78"/>
    <w:rsid w:val="00A94E03"/>
    <w:rsid w:val="00A96413"/>
    <w:rsid w:val="00A965E9"/>
    <w:rsid w:val="00A96BB6"/>
    <w:rsid w:val="00A96E31"/>
    <w:rsid w:val="00A974E1"/>
    <w:rsid w:val="00A97A80"/>
    <w:rsid w:val="00A97AE2"/>
    <w:rsid w:val="00AA00CB"/>
    <w:rsid w:val="00AA034C"/>
    <w:rsid w:val="00AA1492"/>
    <w:rsid w:val="00AA1AB1"/>
    <w:rsid w:val="00AA1B0E"/>
    <w:rsid w:val="00AA2047"/>
    <w:rsid w:val="00AA2133"/>
    <w:rsid w:val="00AA2987"/>
    <w:rsid w:val="00AA29E1"/>
    <w:rsid w:val="00AA36AD"/>
    <w:rsid w:val="00AA3DFE"/>
    <w:rsid w:val="00AA3E15"/>
    <w:rsid w:val="00AA4F3F"/>
    <w:rsid w:val="00AA62D8"/>
    <w:rsid w:val="00AA66E6"/>
    <w:rsid w:val="00AA68C0"/>
    <w:rsid w:val="00AA6BF8"/>
    <w:rsid w:val="00AA6D0A"/>
    <w:rsid w:val="00AA6DDF"/>
    <w:rsid w:val="00AA720E"/>
    <w:rsid w:val="00AA7332"/>
    <w:rsid w:val="00AA7BC8"/>
    <w:rsid w:val="00AA7EC2"/>
    <w:rsid w:val="00AB031A"/>
    <w:rsid w:val="00AB0A11"/>
    <w:rsid w:val="00AB0EE1"/>
    <w:rsid w:val="00AB1109"/>
    <w:rsid w:val="00AB190C"/>
    <w:rsid w:val="00AB33B4"/>
    <w:rsid w:val="00AB34C3"/>
    <w:rsid w:val="00AB3919"/>
    <w:rsid w:val="00AB3B6A"/>
    <w:rsid w:val="00AB3D9E"/>
    <w:rsid w:val="00AB4550"/>
    <w:rsid w:val="00AB50C1"/>
    <w:rsid w:val="00AB50F0"/>
    <w:rsid w:val="00AB525B"/>
    <w:rsid w:val="00AB52D1"/>
    <w:rsid w:val="00AB5753"/>
    <w:rsid w:val="00AB5B6C"/>
    <w:rsid w:val="00AB5D52"/>
    <w:rsid w:val="00AB5FDC"/>
    <w:rsid w:val="00AB6114"/>
    <w:rsid w:val="00AB6469"/>
    <w:rsid w:val="00AB64B6"/>
    <w:rsid w:val="00AB6566"/>
    <w:rsid w:val="00AB7F55"/>
    <w:rsid w:val="00AB7F5D"/>
    <w:rsid w:val="00AC0F76"/>
    <w:rsid w:val="00AC14FD"/>
    <w:rsid w:val="00AC1F45"/>
    <w:rsid w:val="00AC2904"/>
    <w:rsid w:val="00AC3028"/>
    <w:rsid w:val="00AC379F"/>
    <w:rsid w:val="00AC45A2"/>
    <w:rsid w:val="00AC4664"/>
    <w:rsid w:val="00AC5A62"/>
    <w:rsid w:val="00AC5B47"/>
    <w:rsid w:val="00AC5CA7"/>
    <w:rsid w:val="00AD0157"/>
    <w:rsid w:val="00AD0569"/>
    <w:rsid w:val="00AD0DC5"/>
    <w:rsid w:val="00AD1021"/>
    <w:rsid w:val="00AD2248"/>
    <w:rsid w:val="00AD2292"/>
    <w:rsid w:val="00AD2320"/>
    <w:rsid w:val="00AD28EC"/>
    <w:rsid w:val="00AD37E7"/>
    <w:rsid w:val="00AD3A45"/>
    <w:rsid w:val="00AD3E6C"/>
    <w:rsid w:val="00AD4099"/>
    <w:rsid w:val="00AD44F9"/>
    <w:rsid w:val="00AD47C4"/>
    <w:rsid w:val="00AD4C93"/>
    <w:rsid w:val="00AD4F75"/>
    <w:rsid w:val="00AD52FE"/>
    <w:rsid w:val="00AD5E17"/>
    <w:rsid w:val="00AD5F85"/>
    <w:rsid w:val="00AD698E"/>
    <w:rsid w:val="00AD6A58"/>
    <w:rsid w:val="00AD6BF9"/>
    <w:rsid w:val="00AD71D3"/>
    <w:rsid w:val="00AE003D"/>
    <w:rsid w:val="00AE0E1C"/>
    <w:rsid w:val="00AE0E92"/>
    <w:rsid w:val="00AE1963"/>
    <w:rsid w:val="00AE1BE8"/>
    <w:rsid w:val="00AE388B"/>
    <w:rsid w:val="00AE38BD"/>
    <w:rsid w:val="00AE4157"/>
    <w:rsid w:val="00AE49BA"/>
    <w:rsid w:val="00AE4A0B"/>
    <w:rsid w:val="00AE4A96"/>
    <w:rsid w:val="00AE4EEF"/>
    <w:rsid w:val="00AE56B1"/>
    <w:rsid w:val="00AE5EB6"/>
    <w:rsid w:val="00AE622D"/>
    <w:rsid w:val="00AE6236"/>
    <w:rsid w:val="00AE665D"/>
    <w:rsid w:val="00AE674B"/>
    <w:rsid w:val="00AE68A6"/>
    <w:rsid w:val="00AE68C5"/>
    <w:rsid w:val="00AE69D1"/>
    <w:rsid w:val="00AE73B8"/>
    <w:rsid w:val="00AE7D74"/>
    <w:rsid w:val="00AF03D5"/>
    <w:rsid w:val="00AF0510"/>
    <w:rsid w:val="00AF0711"/>
    <w:rsid w:val="00AF0760"/>
    <w:rsid w:val="00AF0A83"/>
    <w:rsid w:val="00AF0A92"/>
    <w:rsid w:val="00AF0DFA"/>
    <w:rsid w:val="00AF15EB"/>
    <w:rsid w:val="00AF1F4C"/>
    <w:rsid w:val="00AF1FA0"/>
    <w:rsid w:val="00AF26C3"/>
    <w:rsid w:val="00AF3ECC"/>
    <w:rsid w:val="00AF3FAC"/>
    <w:rsid w:val="00AF48C2"/>
    <w:rsid w:val="00AF4962"/>
    <w:rsid w:val="00AF4B29"/>
    <w:rsid w:val="00AF4FEB"/>
    <w:rsid w:val="00AF5456"/>
    <w:rsid w:val="00AF5E82"/>
    <w:rsid w:val="00AF5F0F"/>
    <w:rsid w:val="00AF67D9"/>
    <w:rsid w:val="00AF698C"/>
    <w:rsid w:val="00B0007D"/>
    <w:rsid w:val="00B00F20"/>
    <w:rsid w:val="00B00F35"/>
    <w:rsid w:val="00B024DF"/>
    <w:rsid w:val="00B0366F"/>
    <w:rsid w:val="00B03C07"/>
    <w:rsid w:val="00B0437E"/>
    <w:rsid w:val="00B0455A"/>
    <w:rsid w:val="00B0544B"/>
    <w:rsid w:val="00B06047"/>
    <w:rsid w:val="00B068EA"/>
    <w:rsid w:val="00B06B53"/>
    <w:rsid w:val="00B07039"/>
    <w:rsid w:val="00B0727C"/>
    <w:rsid w:val="00B07A80"/>
    <w:rsid w:val="00B10473"/>
    <w:rsid w:val="00B10481"/>
    <w:rsid w:val="00B1150A"/>
    <w:rsid w:val="00B11A18"/>
    <w:rsid w:val="00B121BF"/>
    <w:rsid w:val="00B123D2"/>
    <w:rsid w:val="00B12CA0"/>
    <w:rsid w:val="00B12F08"/>
    <w:rsid w:val="00B12F55"/>
    <w:rsid w:val="00B1324D"/>
    <w:rsid w:val="00B1403C"/>
    <w:rsid w:val="00B14702"/>
    <w:rsid w:val="00B14EF2"/>
    <w:rsid w:val="00B15073"/>
    <w:rsid w:val="00B153D1"/>
    <w:rsid w:val="00B1540D"/>
    <w:rsid w:val="00B15EEE"/>
    <w:rsid w:val="00B160DB"/>
    <w:rsid w:val="00B16A5C"/>
    <w:rsid w:val="00B16CF4"/>
    <w:rsid w:val="00B174F5"/>
    <w:rsid w:val="00B1786E"/>
    <w:rsid w:val="00B179DB"/>
    <w:rsid w:val="00B200D6"/>
    <w:rsid w:val="00B203B5"/>
    <w:rsid w:val="00B20AE4"/>
    <w:rsid w:val="00B20F65"/>
    <w:rsid w:val="00B2192C"/>
    <w:rsid w:val="00B21B99"/>
    <w:rsid w:val="00B2290E"/>
    <w:rsid w:val="00B22ADF"/>
    <w:rsid w:val="00B2313C"/>
    <w:rsid w:val="00B2379C"/>
    <w:rsid w:val="00B23E4C"/>
    <w:rsid w:val="00B24151"/>
    <w:rsid w:val="00B2419B"/>
    <w:rsid w:val="00B257D1"/>
    <w:rsid w:val="00B25EA0"/>
    <w:rsid w:val="00B26185"/>
    <w:rsid w:val="00B269F4"/>
    <w:rsid w:val="00B26CCD"/>
    <w:rsid w:val="00B3100F"/>
    <w:rsid w:val="00B3113B"/>
    <w:rsid w:val="00B31278"/>
    <w:rsid w:val="00B31CFC"/>
    <w:rsid w:val="00B31FB7"/>
    <w:rsid w:val="00B3289C"/>
    <w:rsid w:val="00B32C1A"/>
    <w:rsid w:val="00B32C68"/>
    <w:rsid w:val="00B3390F"/>
    <w:rsid w:val="00B33BED"/>
    <w:rsid w:val="00B34A0F"/>
    <w:rsid w:val="00B34F7F"/>
    <w:rsid w:val="00B354B3"/>
    <w:rsid w:val="00B354BC"/>
    <w:rsid w:val="00B356D1"/>
    <w:rsid w:val="00B358BE"/>
    <w:rsid w:val="00B36647"/>
    <w:rsid w:val="00B366EB"/>
    <w:rsid w:val="00B366F0"/>
    <w:rsid w:val="00B36AA2"/>
    <w:rsid w:val="00B37268"/>
    <w:rsid w:val="00B377F2"/>
    <w:rsid w:val="00B37957"/>
    <w:rsid w:val="00B40C75"/>
    <w:rsid w:val="00B418DA"/>
    <w:rsid w:val="00B41B9E"/>
    <w:rsid w:val="00B41CD3"/>
    <w:rsid w:val="00B42014"/>
    <w:rsid w:val="00B4265F"/>
    <w:rsid w:val="00B428DD"/>
    <w:rsid w:val="00B42A39"/>
    <w:rsid w:val="00B433B7"/>
    <w:rsid w:val="00B43943"/>
    <w:rsid w:val="00B43E81"/>
    <w:rsid w:val="00B4416D"/>
    <w:rsid w:val="00B44367"/>
    <w:rsid w:val="00B44380"/>
    <w:rsid w:val="00B4543A"/>
    <w:rsid w:val="00B4563F"/>
    <w:rsid w:val="00B4612E"/>
    <w:rsid w:val="00B46612"/>
    <w:rsid w:val="00B46740"/>
    <w:rsid w:val="00B469BC"/>
    <w:rsid w:val="00B4700F"/>
    <w:rsid w:val="00B4762D"/>
    <w:rsid w:val="00B4769F"/>
    <w:rsid w:val="00B47750"/>
    <w:rsid w:val="00B478E9"/>
    <w:rsid w:val="00B47A9A"/>
    <w:rsid w:val="00B47D13"/>
    <w:rsid w:val="00B500B0"/>
    <w:rsid w:val="00B5102C"/>
    <w:rsid w:val="00B5119C"/>
    <w:rsid w:val="00B52200"/>
    <w:rsid w:val="00B5228F"/>
    <w:rsid w:val="00B5463F"/>
    <w:rsid w:val="00B54661"/>
    <w:rsid w:val="00B548EF"/>
    <w:rsid w:val="00B55168"/>
    <w:rsid w:val="00B551E3"/>
    <w:rsid w:val="00B55B32"/>
    <w:rsid w:val="00B55E40"/>
    <w:rsid w:val="00B56E21"/>
    <w:rsid w:val="00B57FE5"/>
    <w:rsid w:val="00B6014C"/>
    <w:rsid w:val="00B60AEE"/>
    <w:rsid w:val="00B61479"/>
    <w:rsid w:val="00B61848"/>
    <w:rsid w:val="00B61AED"/>
    <w:rsid w:val="00B623AA"/>
    <w:rsid w:val="00B62469"/>
    <w:rsid w:val="00B62603"/>
    <w:rsid w:val="00B62D1E"/>
    <w:rsid w:val="00B62FD6"/>
    <w:rsid w:val="00B635A0"/>
    <w:rsid w:val="00B641D3"/>
    <w:rsid w:val="00B644FF"/>
    <w:rsid w:val="00B655EB"/>
    <w:rsid w:val="00B6636A"/>
    <w:rsid w:val="00B6682D"/>
    <w:rsid w:val="00B66B47"/>
    <w:rsid w:val="00B675E9"/>
    <w:rsid w:val="00B705EF"/>
    <w:rsid w:val="00B70968"/>
    <w:rsid w:val="00B709C0"/>
    <w:rsid w:val="00B70C70"/>
    <w:rsid w:val="00B70D2A"/>
    <w:rsid w:val="00B719B6"/>
    <w:rsid w:val="00B72005"/>
    <w:rsid w:val="00B7267F"/>
    <w:rsid w:val="00B73342"/>
    <w:rsid w:val="00B73862"/>
    <w:rsid w:val="00B73F93"/>
    <w:rsid w:val="00B7526C"/>
    <w:rsid w:val="00B754A7"/>
    <w:rsid w:val="00B756A6"/>
    <w:rsid w:val="00B75B21"/>
    <w:rsid w:val="00B75CBB"/>
    <w:rsid w:val="00B7622D"/>
    <w:rsid w:val="00B76292"/>
    <w:rsid w:val="00B7661C"/>
    <w:rsid w:val="00B77CFD"/>
    <w:rsid w:val="00B77DDF"/>
    <w:rsid w:val="00B802BC"/>
    <w:rsid w:val="00B80DC0"/>
    <w:rsid w:val="00B811CC"/>
    <w:rsid w:val="00B813AA"/>
    <w:rsid w:val="00B818AC"/>
    <w:rsid w:val="00B828DB"/>
    <w:rsid w:val="00B82C17"/>
    <w:rsid w:val="00B83BA4"/>
    <w:rsid w:val="00B83F04"/>
    <w:rsid w:val="00B84083"/>
    <w:rsid w:val="00B84238"/>
    <w:rsid w:val="00B8436A"/>
    <w:rsid w:val="00B8451E"/>
    <w:rsid w:val="00B84D26"/>
    <w:rsid w:val="00B856C4"/>
    <w:rsid w:val="00B87150"/>
    <w:rsid w:val="00B872DC"/>
    <w:rsid w:val="00B90368"/>
    <w:rsid w:val="00B90496"/>
    <w:rsid w:val="00B908BD"/>
    <w:rsid w:val="00B90CCC"/>
    <w:rsid w:val="00B90D0F"/>
    <w:rsid w:val="00B91EF0"/>
    <w:rsid w:val="00B91F66"/>
    <w:rsid w:val="00B9222B"/>
    <w:rsid w:val="00B92511"/>
    <w:rsid w:val="00B936B7"/>
    <w:rsid w:val="00B936F7"/>
    <w:rsid w:val="00B94092"/>
    <w:rsid w:val="00B94301"/>
    <w:rsid w:val="00B94532"/>
    <w:rsid w:val="00B947EE"/>
    <w:rsid w:val="00B94F4F"/>
    <w:rsid w:val="00B952EC"/>
    <w:rsid w:val="00B95D04"/>
    <w:rsid w:val="00B95DB8"/>
    <w:rsid w:val="00B96A59"/>
    <w:rsid w:val="00B96B03"/>
    <w:rsid w:val="00B97493"/>
    <w:rsid w:val="00BA0234"/>
    <w:rsid w:val="00BA0301"/>
    <w:rsid w:val="00BA0533"/>
    <w:rsid w:val="00BA0537"/>
    <w:rsid w:val="00BA07BF"/>
    <w:rsid w:val="00BA0B76"/>
    <w:rsid w:val="00BA0BEA"/>
    <w:rsid w:val="00BA1199"/>
    <w:rsid w:val="00BA13BA"/>
    <w:rsid w:val="00BA1696"/>
    <w:rsid w:val="00BA16B4"/>
    <w:rsid w:val="00BA1776"/>
    <w:rsid w:val="00BA1A21"/>
    <w:rsid w:val="00BA1D22"/>
    <w:rsid w:val="00BA236B"/>
    <w:rsid w:val="00BA247B"/>
    <w:rsid w:val="00BA24C9"/>
    <w:rsid w:val="00BA2C5F"/>
    <w:rsid w:val="00BA36B9"/>
    <w:rsid w:val="00BA3C91"/>
    <w:rsid w:val="00BA3DE5"/>
    <w:rsid w:val="00BA3FCC"/>
    <w:rsid w:val="00BA42B0"/>
    <w:rsid w:val="00BA445D"/>
    <w:rsid w:val="00BA47DC"/>
    <w:rsid w:val="00BA4AE9"/>
    <w:rsid w:val="00BA4C4E"/>
    <w:rsid w:val="00BA4DAB"/>
    <w:rsid w:val="00BA4EAB"/>
    <w:rsid w:val="00BA5497"/>
    <w:rsid w:val="00BA5AA6"/>
    <w:rsid w:val="00BA5B01"/>
    <w:rsid w:val="00BA6077"/>
    <w:rsid w:val="00BA624D"/>
    <w:rsid w:val="00BA6D39"/>
    <w:rsid w:val="00BA6E48"/>
    <w:rsid w:val="00BA724E"/>
    <w:rsid w:val="00BB0C00"/>
    <w:rsid w:val="00BB0D8B"/>
    <w:rsid w:val="00BB0FE1"/>
    <w:rsid w:val="00BB187D"/>
    <w:rsid w:val="00BB1AEC"/>
    <w:rsid w:val="00BB23EB"/>
    <w:rsid w:val="00BB3B3C"/>
    <w:rsid w:val="00BB45BC"/>
    <w:rsid w:val="00BB47CC"/>
    <w:rsid w:val="00BB5562"/>
    <w:rsid w:val="00BB5F75"/>
    <w:rsid w:val="00BB7107"/>
    <w:rsid w:val="00BB74E1"/>
    <w:rsid w:val="00BB7897"/>
    <w:rsid w:val="00BB7C26"/>
    <w:rsid w:val="00BB7C3D"/>
    <w:rsid w:val="00BC023E"/>
    <w:rsid w:val="00BC0535"/>
    <w:rsid w:val="00BC05E7"/>
    <w:rsid w:val="00BC08E2"/>
    <w:rsid w:val="00BC1522"/>
    <w:rsid w:val="00BC21A4"/>
    <w:rsid w:val="00BC255C"/>
    <w:rsid w:val="00BC2A58"/>
    <w:rsid w:val="00BC30FF"/>
    <w:rsid w:val="00BC31A1"/>
    <w:rsid w:val="00BC429E"/>
    <w:rsid w:val="00BC456C"/>
    <w:rsid w:val="00BC4DBB"/>
    <w:rsid w:val="00BC4EF8"/>
    <w:rsid w:val="00BC50C1"/>
    <w:rsid w:val="00BC57C9"/>
    <w:rsid w:val="00BC636C"/>
    <w:rsid w:val="00BC6753"/>
    <w:rsid w:val="00BC76A0"/>
    <w:rsid w:val="00BC7B8D"/>
    <w:rsid w:val="00BC7BA6"/>
    <w:rsid w:val="00BD0108"/>
    <w:rsid w:val="00BD070E"/>
    <w:rsid w:val="00BD07F7"/>
    <w:rsid w:val="00BD0CE7"/>
    <w:rsid w:val="00BD106A"/>
    <w:rsid w:val="00BD11B7"/>
    <w:rsid w:val="00BD1851"/>
    <w:rsid w:val="00BD1AE9"/>
    <w:rsid w:val="00BD33E7"/>
    <w:rsid w:val="00BD3A0C"/>
    <w:rsid w:val="00BD3B15"/>
    <w:rsid w:val="00BD3D91"/>
    <w:rsid w:val="00BD4028"/>
    <w:rsid w:val="00BD436B"/>
    <w:rsid w:val="00BD5BE9"/>
    <w:rsid w:val="00BD5F60"/>
    <w:rsid w:val="00BD6269"/>
    <w:rsid w:val="00BD6B24"/>
    <w:rsid w:val="00BD720F"/>
    <w:rsid w:val="00BD7513"/>
    <w:rsid w:val="00BD79AF"/>
    <w:rsid w:val="00BE05CC"/>
    <w:rsid w:val="00BE0884"/>
    <w:rsid w:val="00BE0C3F"/>
    <w:rsid w:val="00BE0C6C"/>
    <w:rsid w:val="00BE1287"/>
    <w:rsid w:val="00BE1422"/>
    <w:rsid w:val="00BE1A04"/>
    <w:rsid w:val="00BE223B"/>
    <w:rsid w:val="00BE26CA"/>
    <w:rsid w:val="00BE2B31"/>
    <w:rsid w:val="00BE2D78"/>
    <w:rsid w:val="00BE2DD5"/>
    <w:rsid w:val="00BE41BF"/>
    <w:rsid w:val="00BE4ED4"/>
    <w:rsid w:val="00BE5769"/>
    <w:rsid w:val="00BE62B3"/>
    <w:rsid w:val="00BE665D"/>
    <w:rsid w:val="00BE6D7A"/>
    <w:rsid w:val="00BE7253"/>
    <w:rsid w:val="00BE74ED"/>
    <w:rsid w:val="00BE7819"/>
    <w:rsid w:val="00BE78D5"/>
    <w:rsid w:val="00BF188E"/>
    <w:rsid w:val="00BF1962"/>
    <w:rsid w:val="00BF1F65"/>
    <w:rsid w:val="00BF2218"/>
    <w:rsid w:val="00BF266C"/>
    <w:rsid w:val="00BF2C03"/>
    <w:rsid w:val="00BF2E1C"/>
    <w:rsid w:val="00BF3221"/>
    <w:rsid w:val="00BF32AC"/>
    <w:rsid w:val="00BF3C2A"/>
    <w:rsid w:val="00BF3CC5"/>
    <w:rsid w:val="00BF4318"/>
    <w:rsid w:val="00BF45CD"/>
    <w:rsid w:val="00BF4D3F"/>
    <w:rsid w:val="00BF54BA"/>
    <w:rsid w:val="00BF5BDF"/>
    <w:rsid w:val="00BF5F3A"/>
    <w:rsid w:val="00BF7164"/>
    <w:rsid w:val="00BF729C"/>
    <w:rsid w:val="00BF7664"/>
    <w:rsid w:val="00BF77EC"/>
    <w:rsid w:val="00C00591"/>
    <w:rsid w:val="00C0197A"/>
    <w:rsid w:val="00C01AFC"/>
    <w:rsid w:val="00C0219B"/>
    <w:rsid w:val="00C02804"/>
    <w:rsid w:val="00C02B9F"/>
    <w:rsid w:val="00C02F04"/>
    <w:rsid w:val="00C0369A"/>
    <w:rsid w:val="00C03C68"/>
    <w:rsid w:val="00C042E8"/>
    <w:rsid w:val="00C043B3"/>
    <w:rsid w:val="00C0460D"/>
    <w:rsid w:val="00C04B96"/>
    <w:rsid w:val="00C04C85"/>
    <w:rsid w:val="00C04D86"/>
    <w:rsid w:val="00C050A8"/>
    <w:rsid w:val="00C0552D"/>
    <w:rsid w:val="00C05568"/>
    <w:rsid w:val="00C05E75"/>
    <w:rsid w:val="00C0683A"/>
    <w:rsid w:val="00C06877"/>
    <w:rsid w:val="00C06ED4"/>
    <w:rsid w:val="00C06F6E"/>
    <w:rsid w:val="00C07229"/>
    <w:rsid w:val="00C07A88"/>
    <w:rsid w:val="00C07AA1"/>
    <w:rsid w:val="00C10320"/>
    <w:rsid w:val="00C10B19"/>
    <w:rsid w:val="00C11C17"/>
    <w:rsid w:val="00C123F8"/>
    <w:rsid w:val="00C13218"/>
    <w:rsid w:val="00C134B0"/>
    <w:rsid w:val="00C1383A"/>
    <w:rsid w:val="00C13D0B"/>
    <w:rsid w:val="00C14027"/>
    <w:rsid w:val="00C1428A"/>
    <w:rsid w:val="00C14588"/>
    <w:rsid w:val="00C15310"/>
    <w:rsid w:val="00C15AD1"/>
    <w:rsid w:val="00C1608A"/>
    <w:rsid w:val="00C167E6"/>
    <w:rsid w:val="00C16A9F"/>
    <w:rsid w:val="00C16AE7"/>
    <w:rsid w:val="00C16CFE"/>
    <w:rsid w:val="00C16D0C"/>
    <w:rsid w:val="00C16DE1"/>
    <w:rsid w:val="00C171E3"/>
    <w:rsid w:val="00C17BC4"/>
    <w:rsid w:val="00C20B3A"/>
    <w:rsid w:val="00C21D75"/>
    <w:rsid w:val="00C21E84"/>
    <w:rsid w:val="00C2202C"/>
    <w:rsid w:val="00C2224F"/>
    <w:rsid w:val="00C22A8E"/>
    <w:rsid w:val="00C22BD5"/>
    <w:rsid w:val="00C22F71"/>
    <w:rsid w:val="00C23073"/>
    <w:rsid w:val="00C2353E"/>
    <w:rsid w:val="00C235D8"/>
    <w:rsid w:val="00C23982"/>
    <w:rsid w:val="00C23E8B"/>
    <w:rsid w:val="00C23E8D"/>
    <w:rsid w:val="00C24440"/>
    <w:rsid w:val="00C2495F"/>
    <w:rsid w:val="00C25101"/>
    <w:rsid w:val="00C25129"/>
    <w:rsid w:val="00C25A1B"/>
    <w:rsid w:val="00C25CA2"/>
    <w:rsid w:val="00C25CE0"/>
    <w:rsid w:val="00C2601C"/>
    <w:rsid w:val="00C261A5"/>
    <w:rsid w:val="00C266F5"/>
    <w:rsid w:val="00C26B71"/>
    <w:rsid w:val="00C2749E"/>
    <w:rsid w:val="00C27888"/>
    <w:rsid w:val="00C27C87"/>
    <w:rsid w:val="00C27E03"/>
    <w:rsid w:val="00C3044A"/>
    <w:rsid w:val="00C30C55"/>
    <w:rsid w:val="00C31CC5"/>
    <w:rsid w:val="00C323FF"/>
    <w:rsid w:val="00C32684"/>
    <w:rsid w:val="00C32E40"/>
    <w:rsid w:val="00C33B0C"/>
    <w:rsid w:val="00C33F7E"/>
    <w:rsid w:val="00C34059"/>
    <w:rsid w:val="00C345B5"/>
    <w:rsid w:val="00C345E9"/>
    <w:rsid w:val="00C346E3"/>
    <w:rsid w:val="00C34DBA"/>
    <w:rsid w:val="00C3622C"/>
    <w:rsid w:val="00C368A4"/>
    <w:rsid w:val="00C36904"/>
    <w:rsid w:val="00C37755"/>
    <w:rsid w:val="00C37898"/>
    <w:rsid w:val="00C37C8E"/>
    <w:rsid w:val="00C40412"/>
    <w:rsid w:val="00C405C6"/>
    <w:rsid w:val="00C40801"/>
    <w:rsid w:val="00C4092E"/>
    <w:rsid w:val="00C40A90"/>
    <w:rsid w:val="00C40C0C"/>
    <w:rsid w:val="00C412E0"/>
    <w:rsid w:val="00C41456"/>
    <w:rsid w:val="00C41B58"/>
    <w:rsid w:val="00C4267C"/>
    <w:rsid w:val="00C42D64"/>
    <w:rsid w:val="00C42F0F"/>
    <w:rsid w:val="00C43066"/>
    <w:rsid w:val="00C432CE"/>
    <w:rsid w:val="00C435F4"/>
    <w:rsid w:val="00C4379E"/>
    <w:rsid w:val="00C44334"/>
    <w:rsid w:val="00C44455"/>
    <w:rsid w:val="00C4476D"/>
    <w:rsid w:val="00C44BE4"/>
    <w:rsid w:val="00C46B73"/>
    <w:rsid w:val="00C47424"/>
    <w:rsid w:val="00C474F2"/>
    <w:rsid w:val="00C47698"/>
    <w:rsid w:val="00C4775A"/>
    <w:rsid w:val="00C4786B"/>
    <w:rsid w:val="00C5014B"/>
    <w:rsid w:val="00C50231"/>
    <w:rsid w:val="00C506B0"/>
    <w:rsid w:val="00C50F4B"/>
    <w:rsid w:val="00C517C6"/>
    <w:rsid w:val="00C51A6C"/>
    <w:rsid w:val="00C51EF7"/>
    <w:rsid w:val="00C52308"/>
    <w:rsid w:val="00C52A56"/>
    <w:rsid w:val="00C52F81"/>
    <w:rsid w:val="00C53449"/>
    <w:rsid w:val="00C53B61"/>
    <w:rsid w:val="00C53C33"/>
    <w:rsid w:val="00C53CC2"/>
    <w:rsid w:val="00C53DB0"/>
    <w:rsid w:val="00C5453E"/>
    <w:rsid w:val="00C559D5"/>
    <w:rsid w:val="00C55A00"/>
    <w:rsid w:val="00C569B8"/>
    <w:rsid w:val="00C57267"/>
    <w:rsid w:val="00C573E3"/>
    <w:rsid w:val="00C57ACB"/>
    <w:rsid w:val="00C57C8C"/>
    <w:rsid w:val="00C57ED4"/>
    <w:rsid w:val="00C60881"/>
    <w:rsid w:val="00C60972"/>
    <w:rsid w:val="00C613A2"/>
    <w:rsid w:val="00C61A06"/>
    <w:rsid w:val="00C61BFE"/>
    <w:rsid w:val="00C62583"/>
    <w:rsid w:val="00C63172"/>
    <w:rsid w:val="00C63383"/>
    <w:rsid w:val="00C63F5C"/>
    <w:rsid w:val="00C64D64"/>
    <w:rsid w:val="00C659FF"/>
    <w:rsid w:val="00C66A2C"/>
    <w:rsid w:val="00C6783A"/>
    <w:rsid w:val="00C678CC"/>
    <w:rsid w:val="00C67A5F"/>
    <w:rsid w:val="00C67C27"/>
    <w:rsid w:val="00C71045"/>
    <w:rsid w:val="00C71279"/>
    <w:rsid w:val="00C72757"/>
    <w:rsid w:val="00C7320F"/>
    <w:rsid w:val="00C73544"/>
    <w:rsid w:val="00C738E0"/>
    <w:rsid w:val="00C73A60"/>
    <w:rsid w:val="00C74426"/>
    <w:rsid w:val="00C74806"/>
    <w:rsid w:val="00C74B9E"/>
    <w:rsid w:val="00C75844"/>
    <w:rsid w:val="00C75ADB"/>
    <w:rsid w:val="00C760A9"/>
    <w:rsid w:val="00C76449"/>
    <w:rsid w:val="00C76951"/>
    <w:rsid w:val="00C769D0"/>
    <w:rsid w:val="00C76D36"/>
    <w:rsid w:val="00C76D8F"/>
    <w:rsid w:val="00C772A8"/>
    <w:rsid w:val="00C775B2"/>
    <w:rsid w:val="00C80250"/>
    <w:rsid w:val="00C80541"/>
    <w:rsid w:val="00C8085F"/>
    <w:rsid w:val="00C80C83"/>
    <w:rsid w:val="00C8100C"/>
    <w:rsid w:val="00C81BDF"/>
    <w:rsid w:val="00C8206D"/>
    <w:rsid w:val="00C8213E"/>
    <w:rsid w:val="00C8280D"/>
    <w:rsid w:val="00C82B4E"/>
    <w:rsid w:val="00C82D35"/>
    <w:rsid w:val="00C82DFA"/>
    <w:rsid w:val="00C835EE"/>
    <w:rsid w:val="00C83D96"/>
    <w:rsid w:val="00C83F11"/>
    <w:rsid w:val="00C843C4"/>
    <w:rsid w:val="00C8468C"/>
    <w:rsid w:val="00C84A09"/>
    <w:rsid w:val="00C84AAC"/>
    <w:rsid w:val="00C85643"/>
    <w:rsid w:val="00C856C6"/>
    <w:rsid w:val="00C8598C"/>
    <w:rsid w:val="00C85BED"/>
    <w:rsid w:val="00C85F22"/>
    <w:rsid w:val="00C862F6"/>
    <w:rsid w:val="00C86704"/>
    <w:rsid w:val="00C86BAD"/>
    <w:rsid w:val="00C8741C"/>
    <w:rsid w:val="00C87707"/>
    <w:rsid w:val="00C9073E"/>
    <w:rsid w:val="00C90B74"/>
    <w:rsid w:val="00C90F33"/>
    <w:rsid w:val="00C9159F"/>
    <w:rsid w:val="00C91867"/>
    <w:rsid w:val="00C91DBA"/>
    <w:rsid w:val="00C9201A"/>
    <w:rsid w:val="00C930FF"/>
    <w:rsid w:val="00C9331D"/>
    <w:rsid w:val="00C93529"/>
    <w:rsid w:val="00C9390D"/>
    <w:rsid w:val="00C939C1"/>
    <w:rsid w:val="00C93E81"/>
    <w:rsid w:val="00C941E4"/>
    <w:rsid w:val="00C95752"/>
    <w:rsid w:val="00C958BA"/>
    <w:rsid w:val="00C9595B"/>
    <w:rsid w:val="00C965FF"/>
    <w:rsid w:val="00C97337"/>
    <w:rsid w:val="00C979A2"/>
    <w:rsid w:val="00CA0178"/>
    <w:rsid w:val="00CA0CFF"/>
    <w:rsid w:val="00CA114B"/>
    <w:rsid w:val="00CA2103"/>
    <w:rsid w:val="00CA391C"/>
    <w:rsid w:val="00CA3BD6"/>
    <w:rsid w:val="00CA4AFF"/>
    <w:rsid w:val="00CA4E5C"/>
    <w:rsid w:val="00CA516E"/>
    <w:rsid w:val="00CA5359"/>
    <w:rsid w:val="00CA550A"/>
    <w:rsid w:val="00CA55A8"/>
    <w:rsid w:val="00CA56F2"/>
    <w:rsid w:val="00CA5D22"/>
    <w:rsid w:val="00CA60E7"/>
    <w:rsid w:val="00CA6499"/>
    <w:rsid w:val="00CA65C8"/>
    <w:rsid w:val="00CA681D"/>
    <w:rsid w:val="00CA6A21"/>
    <w:rsid w:val="00CA6C86"/>
    <w:rsid w:val="00CA7F39"/>
    <w:rsid w:val="00CB0A2B"/>
    <w:rsid w:val="00CB0BD0"/>
    <w:rsid w:val="00CB0D54"/>
    <w:rsid w:val="00CB1209"/>
    <w:rsid w:val="00CB1403"/>
    <w:rsid w:val="00CB185E"/>
    <w:rsid w:val="00CB1865"/>
    <w:rsid w:val="00CB1A94"/>
    <w:rsid w:val="00CB1B2B"/>
    <w:rsid w:val="00CB25FA"/>
    <w:rsid w:val="00CB2863"/>
    <w:rsid w:val="00CB3D57"/>
    <w:rsid w:val="00CB4DA8"/>
    <w:rsid w:val="00CB5345"/>
    <w:rsid w:val="00CB5922"/>
    <w:rsid w:val="00CB72F3"/>
    <w:rsid w:val="00CB7A26"/>
    <w:rsid w:val="00CB7FF5"/>
    <w:rsid w:val="00CC0090"/>
    <w:rsid w:val="00CC02F9"/>
    <w:rsid w:val="00CC14E3"/>
    <w:rsid w:val="00CC164A"/>
    <w:rsid w:val="00CC1766"/>
    <w:rsid w:val="00CC17C1"/>
    <w:rsid w:val="00CC29B9"/>
    <w:rsid w:val="00CC3064"/>
    <w:rsid w:val="00CC3565"/>
    <w:rsid w:val="00CC3DC2"/>
    <w:rsid w:val="00CC419F"/>
    <w:rsid w:val="00CC4501"/>
    <w:rsid w:val="00CC4766"/>
    <w:rsid w:val="00CC593A"/>
    <w:rsid w:val="00CC5C39"/>
    <w:rsid w:val="00CC5C91"/>
    <w:rsid w:val="00CC6381"/>
    <w:rsid w:val="00CC6CFE"/>
    <w:rsid w:val="00CC6FD5"/>
    <w:rsid w:val="00CC761B"/>
    <w:rsid w:val="00CC7A23"/>
    <w:rsid w:val="00CD06E2"/>
    <w:rsid w:val="00CD0A05"/>
    <w:rsid w:val="00CD1202"/>
    <w:rsid w:val="00CD1CDB"/>
    <w:rsid w:val="00CD295F"/>
    <w:rsid w:val="00CD2BE0"/>
    <w:rsid w:val="00CD2E29"/>
    <w:rsid w:val="00CD3629"/>
    <w:rsid w:val="00CD3EFD"/>
    <w:rsid w:val="00CD3F14"/>
    <w:rsid w:val="00CD4170"/>
    <w:rsid w:val="00CD43B6"/>
    <w:rsid w:val="00CD4951"/>
    <w:rsid w:val="00CD4CB4"/>
    <w:rsid w:val="00CD68F9"/>
    <w:rsid w:val="00CD7192"/>
    <w:rsid w:val="00CD71A7"/>
    <w:rsid w:val="00CD7492"/>
    <w:rsid w:val="00CD783D"/>
    <w:rsid w:val="00CD79D1"/>
    <w:rsid w:val="00CE033C"/>
    <w:rsid w:val="00CE0735"/>
    <w:rsid w:val="00CE117D"/>
    <w:rsid w:val="00CE19D5"/>
    <w:rsid w:val="00CE1B24"/>
    <w:rsid w:val="00CE1EEA"/>
    <w:rsid w:val="00CE29D9"/>
    <w:rsid w:val="00CE2A72"/>
    <w:rsid w:val="00CE2C76"/>
    <w:rsid w:val="00CE2D6F"/>
    <w:rsid w:val="00CE2E88"/>
    <w:rsid w:val="00CE3408"/>
    <w:rsid w:val="00CE34BB"/>
    <w:rsid w:val="00CE37B1"/>
    <w:rsid w:val="00CE3A6B"/>
    <w:rsid w:val="00CE3B35"/>
    <w:rsid w:val="00CE3D49"/>
    <w:rsid w:val="00CE4228"/>
    <w:rsid w:val="00CE4484"/>
    <w:rsid w:val="00CE4F73"/>
    <w:rsid w:val="00CE675C"/>
    <w:rsid w:val="00CE73BD"/>
    <w:rsid w:val="00CE7626"/>
    <w:rsid w:val="00CE76E9"/>
    <w:rsid w:val="00CE7BF4"/>
    <w:rsid w:val="00CF0A8B"/>
    <w:rsid w:val="00CF0A9E"/>
    <w:rsid w:val="00CF1C1C"/>
    <w:rsid w:val="00CF1DDA"/>
    <w:rsid w:val="00CF2F2B"/>
    <w:rsid w:val="00CF34A9"/>
    <w:rsid w:val="00CF3637"/>
    <w:rsid w:val="00CF365D"/>
    <w:rsid w:val="00CF3808"/>
    <w:rsid w:val="00CF42C5"/>
    <w:rsid w:val="00CF4693"/>
    <w:rsid w:val="00CF4993"/>
    <w:rsid w:val="00CF5311"/>
    <w:rsid w:val="00CF56B8"/>
    <w:rsid w:val="00CF58F8"/>
    <w:rsid w:val="00CF6D11"/>
    <w:rsid w:val="00CF71F9"/>
    <w:rsid w:val="00CF7490"/>
    <w:rsid w:val="00CF771F"/>
    <w:rsid w:val="00D00211"/>
    <w:rsid w:val="00D00645"/>
    <w:rsid w:val="00D0119B"/>
    <w:rsid w:val="00D01B29"/>
    <w:rsid w:val="00D02647"/>
    <w:rsid w:val="00D03234"/>
    <w:rsid w:val="00D032BB"/>
    <w:rsid w:val="00D03EAD"/>
    <w:rsid w:val="00D04437"/>
    <w:rsid w:val="00D04644"/>
    <w:rsid w:val="00D055EA"/>
    <w:rsid w:val="00D05922"/>
    <w:rsid w:val="00D05972"/>
    <w:rsid w:val="00D06309"/>
    <w:rsid w:val="00D064A7"/>
    <w:rsid w:val="00D064C5"/>
    <w:rsid w:val="00D06D3E"/>
    <w:rsid w:val="00D06FF2"/>
    <w:rsid w:val="00D100A0"/>
    <w:rsid w:val="00D100EC"/>
    <w:rsid w:val="00D109A7"/>
    <w:rsid w:val="00D10D66"/>
    <w:rsid w:val="00D111CB"/>
    <w:rsid w:val="00D11C69"/>
    <w:rsid w:val="00D125C8"/>
    <w:rsid w:val="00D1275E"/>
    <w:rsid w:val="00D130ED"/>
    <w:rsid w:val="00D133EA"/>
    <w:rsid w:val="00D13837"/>
    <w:rsid w:val="00D13954"/>
    <w:rsid w:val="00D13B40"/>
    <w:rsid w:val="00D13D58"/>
    <w:rsid w:val="00D13ECE"/>
    <w:rsid w:val="00D13F36"/>
    <w:rsid w:val="00D141C8"/>
    <w:rsid w:val="00D151C6"/>
    <w:rsid w:val="00D156CF"/>
    <w:rsid w:val="00D1599A"/>
    <w:rsid w:val="00D15E68"/>
    <w:rsid w:val="00D15FB0"/>
    <w:rsid w:val="00D16195"/>
    <w:rsid w:val="00D16325"/>
    <w:rsid w:val="00D1654D"/>
    <w:rsid w:val="00D16C07"/>
    <w:rsid w:val="00D16F29"/>
    <w:rsid w:val="00D17098"/>
    <w:rsid w:val="00D176AE"/>
    <w:rsid w:val="00D177F0"/>
    <w:rsid w:val="00D17834"/>
    <w:rsid w:val="00D17F36"/>
    <w:rsid w:val="00D200F3"/>
    <w:rsid w:val="00D2019E"/>
    <w:rsid w:val="00D2097C"/>
    <w:rsid w:val="00D20E0D"/>
    <w:rsid w:val="00D211D8"/>
    <w:rsid w:val="00D21A5C"/>
    <w:rsid w:val="00D22330"/>
    <w:rsid w:val="00D2242E"/>
    <w:rsid w:val="00D22543"/>
    <w:rsid w:val="00D22E5E"/>
    <w:rsid w:val="00D22F4E"/>
    <w:rsid w:val="00D2311E"/>
    <w:rsid w:val="00D2443A"/>
    <w:rsid w:val="00D25999"/>
    <w:rsid w:val="00D261B4"/>
    <w:rsid w:val="00D264C7"/>
    <w:rsid w:val="00D264EE"/>
    <w:rsid w:val="00D26694"/>
    <w:rsid w:val="00D2695A"/>
    <w:rsid w:val="00D27093"/>
    <w:rsid w:val="00D27872"/>
    <w:rsid w:val="00D27AA2"/>
    <w:rsid w:val="00D300BF"/>
    <w:rsid w:val="00D30441"/>
    <w:rsid w:val="00D307E6"/>
    <w:rsid w:val="00D30B09"/>
    <w:rsid w:val="00D30C15"/>
    <w:rsid w:val="00D30DE9"/>
    <w:rsid w:val="00D31684"/>
    <w:rsid w:val="00D316A5"/>
    <w:rsid w:val="00D31B04"/>
    <w:rsid w:val="00D31CEA"/>
    <w:rsid w:val="00D32135"/>
    <w:rsid w:val="00D32A77"/>
    <w:rsid w:val="00D32BBB"/>
    <w:rsid w:val="00D337B8"/>
    <w:rsid w:val="00D33D9E"/>
    <w:rsid w:val="00D33F69"/>
    <w:rsid w:val="00D3401A"/>
    <w:rsid w:val="00D34452"/>
    <w:rsid w:val="00D34499"/>
    <w:rsid w:val="00D344F1"/>
    <w:rsid w:val="00D348CD"/>
    <w:rsid w:val="00D34AEB"/>
    <w:rsid w:val="00D34BF2"/>
    <w:rsid w:val="00D351EA"/>
    <w:rsid w:val="00D352AA"/>
    <w:rsid w:val="00D352D0"/>
    <w:rsid w:val="00D36D08"/>
    <w:rsid w:val="00D37420"/>
    <w:rsid w:val="00D37829"/>
    <w:rsid w:val="00D37B08"/>
    <w:rsid w:val="00D40234"/>
    <w:rsid w:val="00D406CA"/>
    <w:rsid w:val="00D40D20"/>
    <w:rsid w:val="00D40E59"/>
    <w:rsid w:val="00D418E8"/>
    <w:rsid w:val="00D41A79"/>
    <w:rsid w:val="00D4279F"/>
    <w:rsid w:val="00D433E9"/>
    <w:rsid w:val="00D43403"/>
    <w:rsid w:val="00D43E20"/>
    <w:rsid w:val="00D44ADA"/>
    <w:rsid w:val="00D44F41"/>
    <w:rsid w:val="00D455DF"/>
    <w:rsid w:val="00D45C88"/>
    <w:rsid w:val="00D462B7"/>
    <w:rsid w:val="00D46DB7"/>
    <w:rsid w:val="00D46E96"/>
    <w:rsid w:val="00D472F8"/>
    <w:rsid w:val="00D479F0"/>
    <w:rsid w:val="00D47A6F"/>
    <w:rsid w:val="00D50398"/>
    <w:rsid w:val="00D50436"/>
    <w:rsid w:val="00D50538"/>
    <w:rsid w:val="00D50800"/>
    <w:rsid w:val="00D50CC3"/>
    <w:rsid w:val="00D511CD"/>
    <w:rsid w:val="00D5152A"/>
    <w:rsid w:val="00D5244C"/>
    <w:rsid w:val="00D52C51"/>
    <w:rsid w:val="00D52F50"/>
    <w:rsid w:val="00D52FA8"/>
    <w:rsid w:val="00D532B8"/>
    <w:rsid w:val="00D538C1"/>
    <w:rsid w:val="00D53B41"/>
    <w:rsid w:val="00D53F5A"/>
    <w:rsid w:val="00D54770"/>
    <w:rsid w:val="00D547CF"/>
    <w:rsid w:val="00D5481B"/>
    <w:rsid w:val="00D5517A"/>
    <w:rsid w:val="00D55E09"/>
    <w:rsid w:val="00D564E8"/>
    <w:rsid w:val="00D57460"/>
    <w:rsid w:val="00D60339"/>
    <w:rsid w:val="00D60704"/>
    <w:rsid w:val="00D60A0D"/>
    <w:rsid w:val="00D612E0"/>
    <w:rsid w:val="00D61628"/>
    <w:rsid w:val="00D61E35"/>
    <w:rsid w:val="00D6219B"/>
    <w:rsid w:val="00D62E71"/>
    <w:rsid w:val="00D63CA5"/>
    <w:rsid w:val="00D6457F"/>
    <w:rsid w:val="00D64D9B"/>
    <w:rsid w:val="00D6500C"/>
    <w:rsid w:val="00D650E6"/>
    <w:rsid w:val="00D65C8B"/>
    <w:rsid w:val="00D65F2C"/>
    <w:rsid w:val="00D65FDF"/>
    <w:rsid w:val="00D6744E"/>
    <w:rsid w:val="00D6774F"/>
    <w:rsid w:val="00D677CC"/>
    <w:rsid w:val="00D67A58"/>
    <w:rsid w:val="00D67BAF"/>
    <w:rsid w:val="00D67C4A"/>
    <w:rsid w:val="00D7050C"/>
    <w:rsid w:val="00D7055D"/>
    <w:rsid w:val="00D7068D"/>
    <w:rsid w:val="00D71545"/>
    <w:rsid w:val="00D71DBB"/>
    <w:rsid w:val="00D71F0F"/>
    <w:rsid w:val="00D720CF"/>
    <w:rsid w:val="00D7244E"/>
    <w:rsid w:val="00D72CCA"/>
    <w:rsid w:val="00D72DF5"/>
    <w:rsid w:val="00D72E68"/>
    <w:rsid w:val="00D730C6"/>
    <w:rsid w:val="00D73155"/>
    <w:rsid w:val="00D73360"/>
    <w:rsid w:val="00D740CA"/>
    <w:rsid w:val="00D74205"/>
    <w:rsid w:val="00D7421E"/>
    <w:rsid w:val="00D748C4"/>
    <w:rsid w:val="00D748CB"/>
    <w:rsid w:val="00D74BF6"/>
    <w:rsid w:val="00D7500C"/>
    <w:rsid w:val="00D75A9F"/>
    <w:rsid w:val="00D7607F"/>
    <w:rsid w:val="00D77139"/>
    <w:rsid w:val="00D773D2"/>
    <w:rsid w:val="00D806F1"/>
    <w:rsid w:val="00D80813"/>
    <w:rsid w:val="00D80D24"/>
    <w:rsid w:val="00D80EF8"/>
    <w:rsid w:val="00D810DE"/>
    <w:rsid w:val="00D82CB2"/>
    <w:rsid w:val="00D82D42"/>
    <w:rsid w:val="00D836A9"/>
    <w:rsid w:val="00D84275"/>
    <w:rsid w:val="00D842CB"/>
    <w:rsid w:val="00D84CEC"/>
    <w:rsid w:val="00D84F6C"/>
    <w:rsid w:val="00D85728"/>
    <w:rsid w:val="00D86225"/>
    <w:rsid w:val="00D867FB"/>
    <w:rsid w:val="00D86A08"/>
    <w:rsid w:val="00D87182"/>
    <w:rsid w:val="00D901B0"/>
    <w:rsid w:val="00D90598"/>
    <w:rsid w:val="00D90C54"/>
    <w:rsid w:val="00D91E87"/>
    <w:rsid w:val="00D923EC"/>
    <w:rsid w:val="00D92403"/>
    <w:rsid w:val="00D93201"/>
    <w:rsid w:val="00D93983"/>
    <w:rsid w:val="00D939B3"/>
    <w:rsid w:val="00D93A44"/>
    <w:rsid w:val="00D942A2"/>
    <w:rsid w:val="00D94768"/>
    <w:rsid w:val="00D9477A"/>
    <w:rsid w:val="00D948BE"/>
    <w:rsid w:val="00D95010"/>
    <w:rsid w:val="00D95488"/>
    <w:rsid w:val="00D95DA9"/>
    <w:rsid w:val="00D96BCA"/>
    <w:rsid w:val="00D96C6E"/>
    <w:rsid w:val="00D96EE8"/>
    <w:rsid w:val="00D97D90"/>
    <w:rsid w:val="00DA07BF"/>
    <w:rsid w:val="00DA0AD3"/>
    <w:rsid w:val="00DA204E"/>
    <w:rsid w:val="00DA36EF"/>
    <w:rsid w:val="00DA4493"/>
    <w:rsid w:val="00DA4540"/>
    <w:rsid w:val="00DA4973"/>
    <w:rsid w:val="00DA4ACB"/>
    <w:rsid w:val="00DA5825"/>
    <w:rsid w:val="00DA5E7F"/>
    <w:rsid w:val="00DA60B4"/>
    <w:rsid w:val="00DA60FA"/>
    <w:rsid w:val="00DA6268"/>
    <w:rsid w:val="00DA6721"/>
    <w:rsid w:val="00DA6BEA"/>
    <w:rsid w:val="00DA6E86"/>
    <w:rsid w:val="00DA71A4"/>
    <w:rsid w:val="00DA759A"/>
    <w:rsid w:val="00DA7BC5"/>
    <w:rsid w:val="00DB1296"/>
    <w:rsid w:val="00DB131F"/>
    <w:rsid w:val="00DB1FB2"/>
    <w:rsid w:val="00DB22C6"/>
    <w:rsid w:val="00DB3871"/>
    <w:rsid w:val="00DB4265"/>
    <w:rsid w:val="00DB4318"/>
    <w:rsid w:val="00DB4411"/>
    <w:rsid w:val="00DB44A6"/>
    <w:rsid w:val="00DB4755"/>
    <w:rsid w:val="00DB4C2B"/>
    <w:rsid w:val="00DB543B"/>
    <w:rsid w:val="00DB57A2"/>
    <w:rsid w:val="00DB5CED"/>
    <w:rsid w:val="00DB5D30"/>
    <w:rsid w:val="00DB5DD2"/>
    <w:rsid w:val="00DB649C"/>
    <w:rsid w:val="00DB670F"/>
    <w:rsid w:val="00DB6A7F"/>
    <w:rsid w:val="00DB7164"/>
    <w:rsid w:val="00DB741B"/>
    <w:rsid w:val="00DB76A8"/>
    <w:rsid w:val="00DB79D7"/>
    <w:rsid w:val="00DC05FF"/>
    <w:rsid w:val="00DC18EA"/>
    <w:rsid w:val="00DC1ACC"/>
    <w:rsid w:val="00DC1B6E"/>
    <w:rsid w:val="00DC1CA0"/>
    <w:rsid w:val="00DC1F81"/>
    <w:rsid w:val="00DC2D60"/>
    <w:rsid w:val="00DC33CC"/>
    <w:rsid w:val="00DC349E"/>
    <w:rsid w:val="00DC41CB"/>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BB6"/>
    <w:rsid w:val="00DD00D1"/>
    <w:rsid w:val="00DD0280"/>
    <w:rsid w:val="00DD0327"/>
    <w:rsid w:val="00DD0343"/>
    <w:rsid w:val="00DD0ADC"/>
    <w:rsid w:val="00DD0CC6"/>
    <w:rsid w:val="00DD1752"/>
    <w:rsid w:val="00DD1BFA"/>
    <w:rsid w:val="00DD26C9"/>
    <w:rsid w:val="00DD2896"/>
    <w:rsid w:val="00DD3246"/>
    <w:rsid w:val="00DD32E2"/>
    <w:rsid w:val="00DD38BA"/>
    <w:rsid w:val="00DD39CD"/>
    <w:rsid w:val="00DD3BAA"/>
    <w:rsid w:val="00DD486C"/>
    <w:rsid w:val="00DD4E44"/>
    <w:rsid w:val="00DD5382"/>
    <w:rsid w:val="00DD5450"/>
    <w:rsid w:val="00DD555A"/>
    <w:rsid w:val="00DD5700"/>
    <w:rsid w:val="00DD5821"/>
    <w:rsid w:val="00DD642E"/>
    <w:rsid w:val="00DD6FE0"/>
    <w:rsid w:val="00DD7028"/>
    <w:rsid w:val="00DD7352"/>
    <w:rsid w:val="00DD73F9"/>
    <w:rsid w:val="00DD76C0"/>
    <w:rsid w:val="00DD78DA"/>
    <w:rsid w:val="00DD7DA5"/>
    <w:rsid w:val="00DD7F43"/>
    <w:rsid w:val="00DE0924"/>
    <w:rsid w:val="00DE0EBA"/>
    <w:rsid w:val="00DE15BC"/>
    <w:rsid w:val="00DE20C0"/>
    <w:rsid w:val="00DE2293"/>
    <w:rsid w:val="00DE2EB4"/>
    <w:rsid w:val="00DE2F27"/>
    <w:rsid w:val="00DE3A73"/>
    <w:rsid w:val="00DE4CA1"/>
    <w:rsid w:val="00DE6231"/>
    <w:rsid w:val="00DE680B"/>
    <w:rsid w:val="00DE7CA6"/>
    <w:rsid w:val="00DE7F50"/>
    <w:rsid w:val="00DF05D5"/>
    <w:rsid w:val="00DF0A47"/>
    <w:rsid w:val="00DF0F41"/>
    <w:rsid w:val="00DF13CA"/>
    <w:rsid w:val="00DF28F1"/>
    <w:rsid w:val="00DF2997"/>
    <w:rsid w:val="00DF2DBA"/>
    <w:rsid w:val="00DF31B3"/>
    <w:rsid w:val="00DF43AF"/>
    <w:rsid w:val="00DF46A8"/>
    <w:rsid w:val="00DF484C"/>
    <w:rsid w:val="00DF5518"/>
    <w:rsid w:val="00DF6173"/>
    <w:rsid w:val="00DF6344"/>
    <w:rsid w:val="00DF634F"/>
    <w:rsid w:val="00DF691C"/>
    <w:rsid w:val="00DF6BC0"/>
    <w:rsid w:val="00DF6C56"/>
    <w:rsid w:val="00DF703E"/>
    <w:rsid w:val="00DF71EC"/>
    <w:rsid w:val="00DF724A"/>
    <w:rsid w:val="00DF73E4"/>
    <w:rsid w:val="00E00168"/>
    <w:rsid w:val="00E009B9"/>
    <w:rsid w:val="00E0110B"/>
    <w:rsid w:val="00E01C93"/>
    <w:rsid w:val="00E0213F"/>
    <w:rsid w:val="00E02D18"/>
    <w:rsid w:val="00E031AB"/>
    <w:rsid w:val="00E032A9"/>
    <w:rsid w:val="00E036C1"/>
    <w:rsid w:val="00E03A01"/>
    <w:rsid w:val="00E04078"/>
    <w:rsid w:val="00E04211"/>
    <w:rsid w:val="00E04215"/>
    <w:rsid w:val="00E047B6"/>
    <w:rsid w:val="00E04C36"/>
    <w:rsid w:val="00E04DD7"/>
    <w:rsid w:val="00E04FB8"/>
    <w:rsid w:val="00E05E73"/>
    <w:rsid w:val="00E0665C"/>
    <w:rsid w:val="00E066DA"/>
    <w:rsid w:val="00E0675A"/>
    <w:rsid w:val="00E07D14"/>
    <w:rsid w:val="00E07E10"/>
    <w:rsid w:val="00E10AB1"/>
    <w:rsid w:val="00E10C9A"/>
    <w:rsid w:val="00E10D35"/>
    <w:rsid w:val="00E10DA8"/>
    <w:rsid w:val="00E10EFA"/>
    <w:rsid w:val="00E111D8"/>
    <w:rsid w:val="00E113F2"/>
    <w:rsid w:val="00E116BE"/>
    <w:rsid w:val="00E1173F"/>
    <w:rsid w:val="00E1270C"/>
    <w:rsid w:val="00E12B6C"/>
    <w:rsid w:val="00E12E53"/>
    <w:rsid w:val="00E13E13"/>
    <w:rsid w:val="00E14248"/>
    <w:rsid w:val="00E14B51"/>
    <w:rsid w:val="00E17849"/>
    <w:rsid w:val="00E20829"/>
    <w:rsid w:val="00E20E5A"/>
    <w:rsid w:val="00E2143F"/>
    <w:rsid w:val="00E21641"/>
    <w:rsid w:val="00E231BC"/>
    <w:rsid w:val="00E23212"/>
    <w:rsid w:val="00E2324F"/>
    <w:rsid w:val="00E2354F"/>
    <w:rsid w:val="00E23975"/>
    <w:rsid w:val="00E23B7A"/>
    <w:rsid w:val="00E23C4E"/>
    <w:rsid w:val="00E2418A"/>
    <w:rsid w:val="00E24240"/>
    <w:rsid w:val="00E245A3"/>
    <w:rsid w:val="00E24947"/>
    <w:rsid w:val="00E24C91"/>
    <w:rsid w:val="00E25BA6"/>
    <w:rsid w:val="00E261D3"/>
    <w:rsid w:val="00E27AEF"/>
    <w:rsid w:val="00E3000A"/>
    <w:rsid w:val="00E30051"/>
    <w:rsid w:val="00E30064"/>
    <w:rsid w:val="00E306F1"/>
    <w:rsid w:val="00E30726"/>
    <w:rsid w:val="00E31053"/>
    <w:rsid w:val="00E3133D"/>
    <w:rsid w:val="00E313E4"/>
    <w:rsid w:val="00E3142A"/>
    <w:rsid w:val="00E31450"/>
    <w:rsid w:val="00E32122"/>
    <w:rsid w:val="00E32841"/>
    <w:rsid w:val="00E32920"/>
    <w:rsid w:val="00E32F02"/>
    <w:rsid w:val="00E33155"/>
    <w:rsid w:val="00E33908"/>
    <w:rsid w:val="00E33DEC"/>
    <w:rsid w:val="00E34FB9"/>
    <w:rsid w:val="00E35CDA"/>
    <w:rsid w:val="00E35D7F"/>
    <w:rsid w:val="00E37353"/>
    <w:rsid w:val="00E3748E"/>
    <w:rsid w:val="00E375D8"/>
    <w:rsid w:val="00E37852"/>
    <w:rsid w:val="00E3788C"/>
    <w:rsid w:val="00E37BBD"/>
    <w:rsid w:val="00E37E29"/>
    <w:rsid w:val="00E4007A"/>
    <w:rsid w:val="00E400DE"/>
    <w:rsid w:val="00E40514"/>
    <w:rsid w:val="00E40E66"/>
    <w:rsid w:val="00E419F5"/>
    <w:rsid w:val="00E42B7D"/>
    <w:rsid w:val="00E42DED"/>
    <w:rsid w:val="00E42E24"/>
    <w:rsid w:val="00E4386A"/>
    <w:rsid w:val="00E43DA1"/>
    <w:rsid w:val="00E43E91"/>
    <w:rsid w:val="00E44408"/>
    <w:rsid w:val="00E44505"/>
    <w:rsid w:val="00E45344"/>
    <w:rsid w:val="00E46393"/>
    <w:rsid w:val="00E46E26"/>
    <w:rsid w:val="00E46E9F"/>
    <w:rsid w:val="00E47E45"/>
    <w:rsid w:val="00E47FB0"/>
    <w:rsid w:val="00E5079B"/>
    <w:rsid w:val="00E513B7"/>
    <w:rsid w:val="00E514EE"/>
    <w:rsid w:val="00E5185F"/>
    <w:rsid w:val="00E5190B"/>
    <w:rsid w:val="00E51C78"/>
    <w:rsid w:val="00E51EE8"/>
    <w:rsid w:val="00E51F98"/>
    <w:rsid w:val="00E5239B"/>
    <w:rsid w:val="00E537CB"/>
    <w:rsid w:val="00E54AA5"/>
    <w:rsid w:val="00E54EB7"/>
    <w:rsid w:val="00E55A15"/>
    <w:rsid w:val="00E55A49"/>
    <w:rsid w:val="00E55D2E"/>
    <w:rsid w:val="00E55D32"/>
    <w:rsid w:val="00E55DF7"/>
    <w:rsid w:val="00E55F25"/>
    <w:rsid w:val="00E562FD"/>
    <w:rsid w:val="00E56AAD"/>
    <w:rsid w:val="00E56E8B"/>
    <w:rsid w:val="00E573B7"/>
    <w:rsid w:val="00E57C4D"/>
    <w:rsid w:val="00E60129"/>
    <w:rsid w:val="00E6075B"/>
    <w:rsid w:val="00E60791"/>
    <w:rsid w:val="00E6089D"/>
    <w:rsid w:val="00E60B7D"/>
    <w:rsid w:val="00E616E9"/>
    <w:rsid w:val="00E62477"/>
    <w:rsid w:val="00E629AC"/>
    <w:rsid w:val="00E63948"/>
    <w:rsid w:val="00E639A3"/>
    <w:rsid w:val="00E647DD"/>
    <w:rsid w:val="00E64BDC"/>
    <w:rsid w:val="00E65F34"/>
    <w:rsid w:val="00E661F7"/>
    <w:rsid w:val="00E66A5F"/>
    <w:rsid w:val="00E67329"/>
    <w:rsid w:val="00E67363"/>
    <w:rsid w:val="00E7113F"/>
    <w:rsid w:val="00E722B8"/>
    <w:rsid w:val="00E72327"/>
    <w:rsid w:val="00E72525"/>
    <w:rsid w:val="00E72534"/>
    <w:rsid w:val="00E73FA7"/>
    <w:rsid w:val="00E7431E"/>
    <w:rsid w:val="00E743B5"/>
    <w:rsid w:val="00E748B2"/>
    <w:rsid w:val="00E74D0B"/>
    <w:rsid w:val="00E75A97"/>
    <w:rsid w:val="00E764F5"/>
    <w:rsid w:val="00E76D7A"/>
    <w:rsid w:val="00E774C6"/>
    <w:rsid w:val="00E77D50"/>
    <w:rsid w:val="00E8007B"/>
    <w:rsid w:val="00E804B2"/>
    <w:rsid w:val="00E80697"/>
    <w:rsid w:val="00E80AE8"/>
    <w:rsid w:val="00E80B8E"/>
    <w:rsid w:val="00E80E96"/>
    <w:rsid w:val="00E81339"/>
    <w:rsid w:val="00E819ED"/>
    <w:rsid w:val="00E81CD7"/>
    <w:rsid w:val="00E82759"/>
    <w:rsid w:val="00E829E0"/>
    <w:rsid w:val="00E82BEF"/>
    <w:rsid w:val="00E831B5"/>
    <w:rsid w:val="00E836F5"/>
    <w:rsid w:val="00E836F6"/>
    <w:rsid w:val="00E83802"/>
    <w:rsid w:val="00E83AD5"/>
    <w:rsid w:val="00E85071"/>
    <w:rsid w:val="00E85562"/>
    <w:rsid w:val="00E85723"/>
    <w:rsid w:val="00E85E29"/>
    <w:rsid w:val="00E85F62"/>
    <w:rsid w:val="00E8610D"/>
    <w:rsid w:val="00E863BE"/>
    <w:rsid w:val="00E86996"/>
    <w:rsid w:val="00E87E34"/>
    <w:rsid w:val="00E90340"/>
    <w:rsid w:val="00E90EA4"/>
    <w:rsid w:val="00E90FB7"/>
    <w:rsid w:val="00E91B3F"/>
    <w:rsid w:val="00E91DA6"/>
    <w:rsid w:val="00E922C5"/>
    <w:rsid w:val="00E924CF"/>
    <w:rsid w:val="00E925FE"/>
    <w:rsid w:val="00E92BB4"/>
    <w:rsid w:val="00E9317A"/>
    <w:rsid w:val="00E932CC"/>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09C"/>
    <w:rsid w:val="00E9776C"/>
    <w:rsid w:val="00E97BE6"/>
    <w:rsid w:val="00E97DA3"/>
    <w:rsid w:val="00E97F5B"/>
    <w:rsid w:val="00EA0003"/>
    <w:rsid w:val="00EA03D6"/>
    <w:rsid w:val="00EA096D"/>
    <w:rsid w:val="00EA1072"/>
    <w:rsid w:val="00EA1163"/>
    <w:rsid w:val="00EA1860"/>
    <w:rsid w:val="00EA2702"/>
    <w:rsid w:val="00EA27AE"/>
    <w:rsid w:val="00EA2BA4"/>
    <w:rsid w:val="00EA2DC3"/>
    <w:rsid w:val="00EA35A8"/>
    <w:rsid w:val="00EA3E3D"/>
    <w:rsid w:val="00EA5019"/>
    <w:rsid w:val="00EA5B59"/>
    <w:rsid w:val="00EA64D0"/>
    <w:rsid w:val="00EA6BF8"/>
    <w:rsid w:val="00EA778B"/>
    <w:rsid w:val="00EA7A12"/>
    <w:rsid w:val="00EA7EAF"/>
    <w:rsid w:val="00EA7EE5"/>
    <w:rsid w:val="00EB0176"/>
    <w:rsid w:val="00EB024A"/>
    <w:rsid w:val="00EB0421"/>
    <w:rsid w:val="00EB0597"/>
    <w:rsid w:val="00EB05E7"/>
    <w:rsid w:val="00EB14AF"/>
    <w:rsid w:val="00EB15C0"/>
    <w:rsid w:val="00EB16CF"/>
    <w:rsid w:val="00EB3018"/>
    <w:rsid w:val="00EB3502"/>
    <w:rsid w:val="00EB3708"/>
    <w:rsid w:val="00EB4062"/>
    <w:rsid w:val="00EB44AC"/>
    <w:rsid w:val="00EB492C"/>
    <w:rsid w:val="00EB576A"/>
    <w:rsid w:val="00EB71BB"/>
    <w:rsid w:val="00EB74ED"/>
    <w:rsid w:val="00EB75EA"/>
    <w:rsid w:val="00EB761C"/>
    <w:rsid w:val="00EB7638"/>
    <w:rsid w:val="00EC0110"/>
    <w:rsid w:val="00EC0A8D"/>
    <w:rsid w:val="00EC0ADB"/>
    <w:rsid w:val="00EC1452"/>
    <w:rsid w:val="00EC1635"/>
    <w:rsid w:val="00EC1BB3"/>
    <w:rsid w:val="00EC1C99"/>
    <w:rsid w:val="00EC277A"/>
    <w:rsid w:val="00EC2879"/>
    <w:rsid w:val="00EC2B7C"/>
    <w:rsid w:val="00EC2F11"/>
    <w:rsid w:val="00EC303F"/>
    <w:rsid w:val="00EC335A"/>
    <w:rsid w:val="00EC3E36"/>
    <w:rsid w:val="00EC4182"/>
    <w:rsid w:val="00EC6C73"/>
    <w:rsid w:val="00EC7146"/>
    <w:rsid w:val="00EC7BC3"/>
    <w:rsid w:val="00ED095C"/>
    <w:rsid w:val="00ED09A3"/>
    <w:rsid w:val="00ED12CE"/>
    <w:rsid w:val="00ED17AA"/>
    <w:rsid w:val="00ED1990"/>
    <w:rsid w:val="00ED1CB6"/>
    <w:rsid w:val="00ED222C"/>
    <w:rsid w:val="00ED26E5"/>
    <w:rsid w:val="00ED2821"/>
    <w:rsid w:val="00ED2B7F"/>
    <w:rsid w:val="00ED3ABB"/>
    <w:rsid w:val="00ED3BD1"/>
    <w:rsid w:val="00ED4A85"/>
    <w:rsid w:val="00ED5352"/>
    <w:rsid w:val="00ED5735"/>
    <w:rsid w:val="00ED5957"/>
    <w:rsid w:val="00ED5E1B"/>
    <w:rsid w:val="00ED7129"/>
    <w:rsid w:val="00ED7247"/>
    <w:rsid w:val="00ED7600"/>
    <w:rsid w:val="00ED7879"/>
    <w:rsid w:val="00ED7BD5"/>
    <w:rsid w:val="00ED7CDD"/>
    <w:rsid w:val="00EE0086"/>
    <w:rsid w:val="00EE0734"/>
    <w:rsid w:val="00EE099A"/>
    <w:rsid w:val="00EE0E6A"/>
    <w:rsid w:val="00EE12CB"/>
    <w:rsid w:val="00EE1775"/>
    <w:rsid w:val="00EE1C3B"/>
    <w:rsid w:val="00EE1F63"/>
    <w:rsid w:val="00EE2093"/>
    <w:rsid w:val="00EE2EB1"/>
    <w:rsid w:val="00EE38FF"/>
    <w:rsid w:val="00EE3B2F"/>
    <w:rsid w:val="00EE3B8D"/>
    <w:rsid w:val="00EE3F10"/>
    <w:rsid w:val="00EE45BD"/>
    <w:rsid w:val="00EE5C9A"/>
    <w:rsid w:val="00EE66AA"/>
    <w:rsid w:val="00EE6B94"/>
    <w:rsid w:val="00EE6E79"/>
    <w:rsid w:val="00EE7C62"/>
    <w:rsid w:val="00EF051E"/>
    <w:rsid w:val="00EF076F"/>
    <w:rsid w:val="00EF0E0C"/>
    <w:rsid w:val="00EF114D"/>
    <w:rsid w:val="00EF1526"/>
    <w:rsid w:val="00EF1A22"/>
    <w:rsid w:val="00EF1ED0"/>
    <w:rsid w:val="00EF21AA"/>
    <w:rsid w:val="00EF2582"/>
    <w:rsid w:val="00EF2A3E"/>
    <w:rsid w:val="00EF2A70"/>
    <w:rsid w:val="00EF2FAC"/>
    <w:rsid w:val="00EF33DC"/>
    <w:rsid w:val="00EF41B5"/>
    <w:rsid w:val="00EF4298"/>
    <w:rsid w:val="00EF4651"/>
    <w:rsid w:val="00EF4679"/>
    <w:rsid w:val="00EF4F1C"/>
    <w:rsid w:val="00EF6AE4"/>
    <w:rsid w:val="00EF6F14"/>
    <w:rsid w:val="00EF7383"/>
    <w:rsid w:val="00EF7918"/>
    <w:rsid w:val="00EF7B4D"/>
    <w:rsid w:val="00F003CD"/>
    <w:rsid w:val="00F0054B"/>
    <w:rsid w:val="00F00612"/>
    <w:rsid w:val="00F00BB3"/>
    <w:rsid w:val="00F01503"/>
    <w:rsid w:val="00F01B80"/>
    <w:rsid w:val="00F02535"/>
    <w:rsid w:val="00F02878"/>
    <w:rsid w:val="00F02DDB"/>
    <w:rsid w:val="00F03E5B"/>
    <w:rsid w:val="00F03FA3"/>
    <w:rsid w:val="00F04267"/>
    <w:rsid w:val="00F04273"/>
    <w:rsid w:val="00F047D2"/>
    <w:rsid w:val="00F0493C"/>
    <w:rsid w:val="00F04A29"/>
    <w:rsid w:val="00F04C38"/>
    <w:rsid w:val="00F05610"/>
    <w:rsid w:val="00F0592A"/>
    <w:rsid w:val="00F05949"/>
    <w:rsid w:val="00F059CC"/>
    <w:rsid w:val="00F05D4C"/>
    <w:rsid w:val="00F05D5A"/>
    <w:rsid w:val="00F0618E"/>
    <w:rsid w:val="00F0631B"/>
    <w:rsid w:val="00F06FBC"/>
    <w:rsid w:val="00F0715C"/>
    <w:rsid w:val="00F0747F"/>
    <w:rsid w:val="00F07AB0"/>
    <w:rsid w:val="00F07E4A"/>
    <w:rsid w:val="00F10B4B"/>
    <w:rsid w:val="00F10F98"/>
    <w:rsid w:val="00F11166"/>
    <w:rsid w:val="00F11383"/>
    <w:rsid w:val="00F11AD5"/>
    <w:rsid w:val="00F11F14"/>
    <w:rsid w:val="00F12328"/>
    <w:rsid w:val="00F12A02"/>
    <w:rsid w:val="00F13157"/>
    <w:rsid w:val="00F13180"/>
    <w:rsid w:val="00F1362C"/>
    <w:rsid w:val="00F13978"/>
    <w:rsid w:val="00F141F5"/>
    <w:rsid w:val="00F14BB5"/>
    <w:rsid w:val="00F15AFA"/>
    <w:rsid w:val="00F161C4"/>
    <w:rsid w:val="00F1651E"/>
    <w:rsid w:val="00F16D11"/>
    <w:rsid w:val="00F20367"/>
    <w:rsid w:val="00F204D6"/>
    <w:rsid w:val="00F21FF1"/>
    <w:rsid w:val="00F220CB"/>
    <w:rsid w:val="00F223FD"/>
    <w:rsid w:val="00F22635"/>
    <w:rsid w:val="00F22B1B"/>
    <w:rsid w:val="00F2408C"/>
    <w:rsid w:val="00F248CA"/>
    <w:rsid w:val="00F24B7E"/>
    <w:rsid w:val="00F2621F"/>
    <w:rsid w:val="00F2623B"/>
    <w:rsid w:val="00F26681"/>
    <w:rsid w:val="00F2694F"/>
    <w:rsid w:val="00F26C93"/>
    <w:rsid w:val="00F278E1"/>
    <w:rsid w:val="00F304CB"/>
    <w:rsid w:val="00F30D9E"/>
    <w:rsid w:val="00F314D5"/>
    <w:rsid w:val="00F31F5F"/>
    <w:rsid w:val="00F32352"/>
    <w:rsid w:val="00F3245E"/>
    <w:rsid w:val="00F32618"/>
    <w:rsid w:val="00F328B3"/>
    <w:rsid w:val="00F32C7B"/>
    <w:rsid w:val="00F332BB"/>
    <w:rsid w:val="00F33C88"/>
    <w:rsid w:val="00F342A0"/>
    <w:rsid w:val="00F34325"/>
    <w:rsid w:val="00F34A65"/>
    <w:rsid w:val="00F36EC5"/>
    <w:rsid w:val="00F371FA"/>
    <w:rsid w:val="00F3738E"/>
    <w:rsid w:val="00F37A52"/>
    <w:rsid w:val="00F40BDC"/>
    <w:rsid w:val="00F40DBF"/>
    <w:rsid w:val="00F4146B"/>
    <w:rsid w:val="00F41642"/>
    <w:rsid w:val="00F41D55"/>
    <w:rsid w:val="00F420D9"/>
    <w:rsid w:val="00F424FA"/>
    <w:rsid w:val="00F42BE3"/>
    <w:rsid w:val="00F4304F"/>
    <w:rsid w:val="00F43942"/>
    <w:rsid w:val="00F43A6F"/>
    <w:rsid w:val="00F43C2D"/>
    <w:rsid w:val="00F43CB1"/>
    <w:rsid w:val="00F446D4"/>
    <w:rsid w:val="00F44C3E"/>
    <w:rsid w:val="00F45876"/>
    <w:rsid w:val="00F46B59"/>
    <w:rsid w:val="00F46FC2"/>
    <w:rsid w:val="00F474B7"/>
    <w:rsid w:val="00F5078F"/>
    <w:rsid w:val="00F50D2D"/>
    <w:rsid w:val="00F50F1F"/>
    <w:rsid w:val="00F51088"/>
    <w:rsid w:val="00F51798"/>
    <w:rsid w:val="00F52569"/>
    <w:rsid w:val="00F53779"/>
    <w:rsid w:val="00F53944"/>
    <w:rsid w:val="00F53B46"/>
    <w:rsid w:val="00F547B7"/>
    <w:rsid w:val="00F54D09"/>
    <w:rsid w:val="00F54D8B"/>
    <w:rsid w:val="00F54ED3"/>
    <w:rsid w:val="00F554BF"/>
    <w:rsid w:val="00F558E0"/>
    <w:rsid w:val="00F55D08"/>
    <w:rsid w:val="00F56446"/>
    <w:rsid w:val="00F56FB5"/>
    <w:rsid w:val="00F57FA9"/>
    <w:rsid w:val="00F606FE"/>
    <w:rsid w:val="00F60CC5"/>
    <w:rsid w:val="00F610E1"/>
    <w:rsid w:val="00F61CE5"/>
    <w:rsid w:val="00F61F3F"/>
    <w:rsid w:val="00F63022"/>
    <w:rsid w:val="00F63341"/>
    <w:rsid w:val="00F63B6C"/>
    <w:rsid w:val="00F63EC2"/>
    <w:rsid w:val="00F65B28"/>
    <w:rsid w:val="00F66C8F"/>
    <w:rsid w:val="00F67336"/>
    <w:rsid w:val="00F67565"/>
    <w:rsid w:val="00F70670"/>
    <w:rsid w:val="00F706EF"/>
    <w:rsid w:val="00F7078C"/>
    <w:rsid w:val="00F71077"/>
    <w:rsid w:val="00F71583"/>
    <w:rsid w:val="00F722AF"/>
    <w:rsid w:val="00F724C8"/>
    <w:rsid w:val="00F725DB"/>
    <w:rsid w:val="00F728B8"/>
    <w:rsid w:val="00F72D7C"/>
    <w:rsid w:val="00F73959"/>
    <w:rsid w:val="00F7395F"/>
    <w:rsid w:val="00F73973"/>
    <w:rsid w:val="00F73A1A"/>
    <w:rsid w:val="00F73B3E"/>
    <w:rsid w:val="00F73B53"/>
    <w:rsid w:val="00F73E4B"/>
    <w:rsid w:val="00F7444E"/>
    <w:rsid w:val="00F75148"/>
    <w:rsid w:val="00F759B2"/>
    <w:rsid w:val="00F75D04"/>
    <w:rsid w:val="00F75F6A"/>
    <w:rsid w:val="00F76064"/>
    <w:rsid w:val="00F76141"/>
    <w:rsid w:val="00F76478"/>
    <w:rsid w:val="00F76D4B"/>
    <w:rsid w:val="00F776E7"/>
    <w:rsid w:val="00F77B48"/>
    <w:rsid w:val="00F77D02"/>
    <w:rsid w:val="00F80230"/>
    <w:rsid w:val="00F80509"/>
    <w:rsid w:val="00F80E1D"/>
    <w:rsid w:val="00F817E0"/>
    <w:rsid w:val="00F81DC3"/>
    <w:rsid w:val="00F82251"/>
    <w:rsid w:val="00F824F5"/>
    <w:rsid w:val="00F82676"/>
    <w:rsid w:val="00F82BF2"/>
    <w:rsid w:val="00F831E0"/>
    <w:rsid w:val="00F832AD"/>
    <w:rsid w:val="00F83664"/>
    <w:rsid w:val="00F83C07"/>
    <w:rsid w:val="00F84A85"/>
    <w:rsid w:val="00F84E17"/>
    <w:rsid w:val="00F85144"/>
    <w:rsid w:val="00F85401"/>
    <w:rsid w:val="00F85E9E"/>
    <w:rsid w:val="00F86D0A"/>
    <w:rsid w:val="00F874BF"/>
    <w:rsid w:val="00F87674"/>
    <w:rsid w:val="00F904DF"/>
    <w:rsid w:val="00F91694"/>
    <w:rsid w:val="00F917FF"/>
    <w:rsid w:val="00F919B2"/>
    <w:rsid w:val="00F92740"/>
    <w:rsid w:val="00F9277F"/>
    <w:rsid w:val="00F92874"/>
    <w:rsid w:val="00F92BE9"/>
    <w:rsid w:val="00F93D5A"/>
    <w:rsid w:val="00F94A74"/>
    <w:rsid w:val="00F94D52"/>
    <w:rsid w:val="00F95194"/>
    <w:rsid w:val="00F951E4"/>
    <w:rsid w:val="00F95649"/>
    <w:rsid w:val="00F959AE"/>
    <w:rsid w:val="00F95B7A"/>
    <w:rsid w:val="00F9656F"/>
    <w:rsid w:val="00F9667B"/>
    <w:rsid w:val="00F96EA6"/>
    <w:rsid w:val="00F97B8A"/>
    <w:rsid w:val="00F97D73"/>
    <w:rsid w:val="00FA04EF"/>
    <w:rsid w:val="00FA0715"/>
    <w:rsid w:val="00FA0A22"/>
    <w:rsid w:val="00FA0D7B"/>
    <w:rsid w:val="00FA0E5C"/>
    <w:rsid w:val="00FA0F6E"/>
    <w:rsid w:val="00FA150B"/>
    <w:rsid w:val="00FA160A"/>
    <w:rsid w:val="00FA1639"/>
    <w:rsid w:val="00FA19A4"/>
    <w:rsid w:val="00FA1CF8"/>
    <w:rsid w:val="00FA1F36"/>
    <w:rsid w:val="00FA1FD8"/>
    <w:rsid w:val="00FA223C"/>
    <w:rsid w:val="00FA23F7"/>
    <w:rsid w:val="00FA28B0"/>
    <w:rsid w:val="00FA28FB"/>
    <w:rsid w:val="00FA2BD5"/>
    <w:rsid w:val="00FA2BFD"/>
    <w:rsid w:val="00FA33FC"/>
    <w:rsid w:val="00FA36F2"/>
    <w:rsid w:val="00FA3E76"/>
    <w:rsid w:val="00FA4108"/>
    <w:rsid w:val="00FA4A9B"/>
    <w:rsid w:val="00FA5470"/>
    <w:rsid w:val="00FA57CB"/>
    <w:rsid w:val="00FA5867"/>
    <w:rsid w:val="00FA5AD1"/>
    <w:rsid w:val="00FA5C59"/>
    <w:rsid w:val="00FA5CE6"/>
    <w:rsid w:val="00FA5DCC"/>
    <w:rsid w:val="00FA628D"/>
    <w:rsid w:val="00FA6A32"/>
    <w:rsid w:val="00FA6EC5"/>
    <w:rsid w:val="00FA74DC"/>
    <w:rsid w:val="00FB0FB2"/>
    <w:rsid w:val="00FB1355"/>
    <w:rsid w:val="00FB1411"/>
    <w:rsid w:val="00FB1783"/>
    <w:rsid w:val="00FB1B48"/>
    <w:rsid w:val="00FB1BE2"/>
    <w:rsid w:val="00FB1C29"/>
    <w:rsid w:val="00FB1D36"/>
    <w:rsid w:val="00FB206B"/>
    <w:rsid w:val="00FB212A"/>
    <w:rsid w:val="00FB223A"/>
    <w:rsid w:val="00FB35C2"/>
    <w:rsid w:val="00FB4016"/>
    <w:rsid w:val="00FB4E82"/>
    <w:rsid w:val="00FB54A9"/>
    <w:rsid w:val="00FB5E51"/>
    <w:rsid w:val="00FB5ED5"/>
    <w:rsid w:val="00FB603B"/>
    <w:rsid w:val="00FB60CC"/>
    <w:rsid w:val="00FB6C4A"/>
    <w:rsid w:val="00FB71FE"/>
    <w:rsid w:val="00FB72A4"/>
    <w:rsid w:val="00FB7660"/>
    <w:rsid w:val="00FB7A0B"/>
    <w:rsid w:val="00FC0481"/>
    <w:rsid w:val="00FC061E"/>
    <w:rsid w:val="00FC0719"/>
    <w:rsid w:val="00FC07FF"/>
    <w:rsid w:val="00FC1C38"/>
    <w:rsid w:val="00FC29B9"/>
    <w:rsid w:val="00FC29CE"/>
    <w:rsid w:val="00FC303E"/>
    <w:rsid w:val="00FC37BB"/>
    <w:rsid w:val="00FC37F7"/>
    <w:rsid w:val="00FC3C3E"/>
    <w:rsid w:val="00FC5AFC"/>
    <w:rsid w:val="00FC5F79"/>
    <w:rsid w:val="00FC608B"/>
    <w:rsid w:val="00FC68D3"/>
    <w:rsid w:val="00FC6FD3"/>
    <w:rsid w:val="00FD0E30"/>
    <w:rsid w:val="00FD1752"/>
    <w:rsid w:val="00FD19B3"/>
    <w:rsid w:val="00FD2154"/>
    <w:rsid w:val="00FD2BD3"/>
    <w:rsid w:val="00FD3731"/>
    <w:rsid w:val="00FD37FA"/>
    <w:rsid w:val="00FD4180"/>
    <w:rsid w:val="00FD482F"/>
    <w:rsid w:val="00FD4C62"/>
    <w:rsid w:val="00FD4DB4"/>
    <w:rsid w:val="00FD5370"/>
    <w:rsid w:val="00FD55CE"/>
    <w:rsid w:val="00FD665B"/>
    <w:rsid w:val="00FD6907"/>
    <w:rsid w:val="00FD6A31"/>
    <w:rsid w:val="00FD6CA3"/>
    <w:rsid w:val="00FD7F89"/>
    <w:rsid w:val="00FE0244"/>
    <w:rsid w:val="00FE083B"/>
    <w:rsid w:val="00FE132C"/>
    <w:rsid w:val="00FE1412"/>
    <w:rsid w:val="00FE1748"/>
    <w:rsid w:val="00FE184A"/>
    <w:rsid w:val="00FE194F"/>
    <w:rsid w:val="00FE1CA7"/>
    <w:rsid w:val="00FE28FB"/>
    <w:rsid w:val="00FE2DE7"/>
    <w:rsid w:val="00FE3452"/>
    <w:rsid w:val="00FE4276"/>
    <w:rsid w:val="00FE4505"/>
    <w:rsid w:val="00FE482A"/>
    <w:rsid w:val="00FE4978"/>
    <w:rsid w:val="00FE536F"/>
    <w:rsid w:val="00FE54D9"/>
    <w:rsid w:val="00FE553C"/>
    <w:rsid w:val="00FE558C"/>
    <w:rsid w:val="00FE5BE3"/>
    <w:rsid w:val="00FE5FB7"/>
    <w:rsid w:val="00FE63DE"/>
    <w:rsid w:val="00FE66D8"/>
    <w:rsid w:val="00FE6917"/>
    <w:rsid w:val="00FE691F"/>
    <w:rsid w:val="00FE6DF4"/>
    <w:rsid w:val="00FE6E06"/>
    <w:rsid w:val="00FE73E4"/>
    <w:rsid w:val="00FE75CF"/>
    <w:rsid w:val="00FE7795"/>
    <w:rsid w:val="00FE7A80"/>
    <w:rsid w:val="00FF0371"/>
    <w:rsid w:val="00FF05A1"/>
    <w:rsid w:val="00FF09E6"/>
    <w:rsid w:val="00FF0B2D"/>
    <w:rsid w:val="00FF0CEB"/>
    <w:rsid w:val="00FF0E33"/>
    <w:rsid w:val="00FF0F17"/>
    <w:rsid w:val="00FF17C3"/>
    <w:rsid w:val="00FF2005"/>
    <w:rsid w:val="00FF2B09"/>
    <w:rsid w:val="00FF3656"/>
    <w:rsid w:val="00FF3695"/>
    <w:rsid w:val="00FF378A"/>
    <w:rsid w:val="00FF3A16"/>
    <w:rsid w:val="00FF3BD9"/>
    <w:rsid w:val="00FF3DED"/>
    <w:rsid w:val="00FF3E1B"/>
    <w:rsid w:val="00FF437C"/>
    <w:rsid w:val="00FF43DB"/>
    <w:rsid w:val="00FF4D22"/>
    <w:rsid w:val="00FF6DAE"/>
    <w:rsid w:val="00FF6E98"/>
    <w:rsid w:val="00FF7C78"/>
    <w:rsid w:val="00FF7D35"/>
    <w:rsid w:val="0282AC30"/>
    <w:rsid w:val="02FE9B4B"/>
    <w:rsid w:val="047FB769"/>
    <w:rsid w:val="04B71845"/>
    <w:rsid w:val="0680933A"/>
    <w:rsid w:val="06B0EEA8"/>
    <w:rsid w:val="079AB4F6"/>
    <w:rsid w:val="08195484"/>
    <w:rsid w:val="09910E85"/>
    <w:rsid w:val="09E1F846"/>
    <w:rsid w:val="09E3FBCB"/>
    <w:rsid w:val="0A26FD5E"/>
    <w:rsid w:val="0BAA157B"/>
    <w:rsid w:val="0BD4481C"/>
    <w:rsid w:val="0D5AEFBD"/>
    <w:rsid w:val="0DEDAD9C"/>
    <w:rsid w:val="0EAF397E"/>
    <w:rsid w:val="0F18EF24"/>
    <w:rsid w:val="11074888"/>
    <w:rsid w:val="11650BD1"/>
    <w:rsid w:val="11B43AB9"/>
    <w:rsid w:val="135767F7"/>
    <w:rsid w:val="139C595B"/>
    <w:rsid w:val="13DA3508"/>
    <w:rsid w:val="1464050E"/>
    <w:rsid w:val="14E948DD"/>
    <w:rsid w:val="1520B79F"/>
    <w:rsid w:val="15566BC5"/>
    <w:rsid w:val="155F7B30"/>
    <w:rsid w:val="15F60F52"/>
    <w:rsid w:val="16595A28"/>
    <w:rsid w:val="181A49F8"/>
    <w:rsid w:val="186D03FD"/>
    <w:rsid w:val="1870F089"/>
    <w:rsid w:val="18A09232"/>
    <w:rsid w:val="18D6CB91"/>
    <w:rsid w:val="1908A7D2"/>
    <w:rsid w:val="193549EF"/>
    <w:rsid w:val="1A8E6DE8"/>
    <w:rsid w:val="1AFCDA92"/>
    <w:rsid w:val="1BB8AB95"/>
    <w:rsid w:val="1C25672B"/>
    <w:rsid w:val="1C6FD9BB"/>
    <w:rsid w:val="1C805760"/>
    <w:rsid w:val="1C87016B"/>
    <w:rsid w:val="1E94FFEB"/>
    <w:rsid w:val="1F3D5879"/>
    <w:rsid w:val="20DFB784"/>
    <w:rsid w:val="2177A706"/>
    <w:rsid w:val="238E37E6"/>
    <w:rsid w:val="2404AD07"/>
    <w:rsid w:val="2595F8BB"/>
    <w:rsid w:val="25FCBBCE"/>
    <w:rsid w:val="2658F098"/>
    <w:rsid w:val="279E6B64"/>
    <w:rsid w:val="28BDC424"/>
    <w:rsid w:val="29A89E19"/>
    <w:rsid w:val="2A5F416B"/>
    <w:rsid w:val="2A7B4F37"/>
    <w:rsid w:val="2A84601E"/>
    <w:rsid w:val="2C1F5C86"/>
    <w:rsid w:val="2C37BC13"/>
    <w:rsid w:val="2DBBC38F"/>
    <w:rsid w:val="2DF2A877"/>
    <w:rsid w:val="2E4893FB"/>
    <w:rsid w:val="2FD3E2B5"/>
    <w:rsid w:val="30D08EA4"/>
    <w:rsid w:val="30F731EB"/>
    <w:rsid w:val="30FAE679"/>
    <w:rsid w:val="3128E820"/>
    <w:rsid w:val="32890A5A"/>
    <w:rsid w:val="330967CA"/>
    <w:rsid w:val="33ADED20"/>
    <w:rsid w:val="33F15914"/>
    <w:rsid w:val="3440EFE0"/>
    <w:rsid w:val="34E30921"/>
    <w:rsid w:val="3572ABC1"/>
    <w:rsid w:val="364A5858"/>
    <w:rsid w:val="368CF186"/>
    <w:rsid w:val="36D1C97B"/>
    <w:rsid w:val="37F97D73"/>
    <w:rsid w:val="3930D126"/>
    <w:rsid w:val="395FCEC1"/>
    <w:rsid w:val="39B9C271"/>
    <w:rsid w:val="3DADAD6A"/>
    <w:rsid w:val="3F2CC868"/>
    <w:rsid w:val="3F340C3F"/>
    <w:rsid w:val="3FC93431"/>
    <w:rsid w:val="403C480B"/>
    <w:rsid w:val="41175E3A"/>
    <w:rsid w:val="44833CB7"/>
    <w:rsid w:val="4646A43A"/>
    <w:rsid w:val="46C6BFFD"/>
    <w:rsid w:val="47A81889"/>
    <w:rsid w:val="47FF57CC"/>
    <w:rsid w:val="49C9F84E"/>
    <w:rsid w:val="4A534B54"/>
    <w:rsid w:val="4A547B56"/>
    <w:rsid w:val="4C162F73"/>
    <w:rsid w:val="4D188BA2"/>
    <w:rsid w:val="4D6770A2"/>
    <w:rsid w:val="4D7344CB"/>
    <w:rsid w:val="4EB0D0B2"/>
    <w:rsid w:val="4F575652"/>
    <w:rsid w:val="50657CF4"/>
    <w:rsid w:val="50B63A44"/>
    <w:rsid w:val="5348C9BC"/>
    <w:rsid w:val="537FDB9C"/>
    <w:rsid w:val="5618752E"/>
    <w:rsid w:val="571D07C2"/>
    <w:rsid w:val="57442D77"/>
    <w:rsid w:val="5984A4B4"/>
    <w:rsid w:val="5A98D321"/>
    <w:rsid w:val="5A99101C"/>
    <w:rsid w:val="5C3D2939"/>
    <w:rsid w:val="5D2692DD"/>
    <w:rsid w:val="5ECC97FB"/>
    <w:rsid w:val="6011151C"/>
    <w:rsid w:val="610427E8"/>
    <w:rsid w:val="61605659"/>
    <w:rsid w:val="63E96673"/>
    <w:rsid w:val="643AD527"/>
    <w:rsid w:val="64876BE0"/>
    <w:rsid w:val="6518C02C"/>
    <w:rsid w:val="6581F052"/>
    <w:rsid w:val="66AA77E1"/>
    <w:rsid w:val="676EC221"/>
    <w:rsid w:val="68B32987"/>
    <w:rsid w:val="694EFB9A"/>
    <w:rsid w:val="697349AC"/>
    <w:rsid w:val="6A9576D3"/>
    <w:rsid w:val="6ABD3EE4"/>
    <w:rsid w:val="6C46DF50"/>
    <w:rsid w:val="6C8CF6BE"/>
    <w:rsid w:val="6D2512C5"/>
    <w:rsid w:val="6EB1FD74"/>
    <w:rsid w:val="708C93DB"/>
    <w:rsid w:val="70BEFBBC"/>
    <w:rsid w:val="729132BB"/>
    <w:rsid w:val="72CDFBBB"/>
    <w:rsid w:val="72D0741C"/>
    <w:rsid w:val="73BA58B3"/>
    <w:rsid w:val="745BA1FD"/>
    <w:rsid w:val="750B6121"/>
    <w:rsid w:val="7A48AD8D"/>
    <w:rsid w:val="7B593763"/>
    <w:rsid w:val="7BEC1F7A"/>
    <w:rsid w:val="7C42FB24"/>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CACCC10B-3336-411C-831C-2F5F47673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7BD"/>
    <w:pPr>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overflowPunct/>
      <w:autoSpaceDE/>
      <w:autoSpaceDN/>
      <w:adjustRightInd/>
      <w:spacing w:before="240" w:after="0" w:line="259" w:lineRule="auto"/>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overflowPunct/>
      <w:autoSpaceDE/>
      <w:autoSpaceDN/>
      <w:adjustRightInd/>
      <w:spacing w:before="40" w:after="0" w:line="259" w:lineRule="auto"/>
      <w:outlineLvl w:val="2"/>
    </w:pPr>
    <w:rPr>
      <w:rFonts w:asciiTheme="majorHAnsi" w:eastAsiaTheme="majorEastAsia" w:hAnsiTheme="majorHAnsi" w:cstheme="majorBidi"/>
      <w:color w:val="1F3763" w:themeColor="accent1" w:themeShade="7F"/>
      <w:sz w:val="24"/>
      <w:szCs w:val="24"/>
      <w:lang w:val="en-US"/>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overflowPunct/>
      <w:autoSpaceDE/>
      <w:autoSpaceDN/>
      <w:adjustRightInd/>
      <w:spacing w:before="40" w:after="0" w:line="259" w:lineRule="auto"/>
      <w:outlineLvl w:val="3"/>
    </w:pPr>
    <w:rPr>
      <w:rFonts w:asciiTheme="majorHAnsi" w:eastAsiaTheme="majorEastAsia" w:hAnsiTheme="majorHAnsi" w:cstheme="majorBidi"/>
      <w:i/>
      <w:iCs/>
      <w:color w:val="2F5496" w:themeColor="accent1" w:themeShade="BF"/>
      <w:szCs w:val="22"/>
      <w:lang w:val="en-US"/>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line="240" w:lineRule="auto"/>
      <w:ind w:left="1008" w:hanging="1008"/>
      <w:textAlignment w:val="baseline"/>
      <w:outlineLvl w:val="4"/>
    </w:pPr>
    <w:rPr>
      <w:rFonts w:ascii="Arial" w:eastAsia="SimSun" w:hAnsi="Arial" w:cs="Times New Roman"/>
      <w:i w:val="0"/>
      <w:iCs w:val="0"/>
      <w:color w:val="auto"/>
      <w:sz w:val="22"/>
      <w:szCs w:val="20"/>
      <w:lang w:val="en-GB"/>
    </w:rPr>
  </w:style>
  <w:style w:type="paragraph" w:styleId="Heading6">
    <w:name w:val="heading 6"/>
    <w:basedOn w:val="Normal"/>
    <w:next w:val="Normal"/>
    <w:link w:val="Heading6Char"/>
    <w:uiPriority w:val="9"/>
    <w:qFormat/>
    <w:rsid w:val="00042EE4"/>
    <w:pPr>
      <w:keepNext/>
      <w:keepLines/>
      <w:spacing w:before="120"/>
      <w:ind w:left="1152" w:hanging="1152"/>
      <w:textAlignment w:val="baseline"/>
      <w:outlineLvl w:val="5"/>
    </w:pPr>
    <w:rPr>
      <w:rFonts w:ascii="Arial" w:eastAsia="SimSun" w:hAnsi="Arial"/>
    </w:rPr>
  </w:style>
  <w:style w:type="paragraph" w:styleId="Heading7">
    <w:name w:val="heading 7"/>
    <w:basedOn w:val="Normal"/>
    <w:next w:val="Normal"/>
    <w:link w:val="Heading7Char"/>
    <w:uiPriority w:val="9"/>
    <w:qFormat/>
    <w:rsid w:val="00042EE4"/>
    <w:pPr>
      <w:keepNext/>
      <w:keepLines/>
      <w:spacing w:before="120"/>
      <w:ind w:left="1296" w:hanging="1296"/>
      <w:textAlignment w:val="baseline"/>
      <w:outlineLvl w:val="6"/>
    </w:pPr>
    <w:rPr>
      <w:rFonts w:ascii="Arial" w:eastAsia="SimSun" w:hAnsi="Arial"/>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line="240" w:lineRule="auto"/>
      <w:ind w:left="1440" w:hanging="1440"/>
      <w:textAlignment w:val="baseline"/>
      <w:outlineLvl w:val="7"/>
    </w:pPr>
    <w:rPr>
      <w:rFonts w:ascii="Arial" w:eastAsia="SimSun" w:hAnsi="Arial" w:cs="Times New Roman"/>
      <w:color w:val="auto"/>
      <w:sz w:val="36"/>
      <w:szCs w:val="20"/>
      <w:lang w:val="en-GB"/>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overflowPunct/>
      <w:autoSpaceDE/>
      <w:autoSpaceDN/>
      <w:adjustRightInd/>
      <w:spacing w:after="200"/>
      <w:jc w:val="center"/>
    </w:pPr>
    <w:rPr>
      <w:rFonts w:ascii="Arial" w:eastAsia="SimSun" w:hAnsi="Arial" w:cstheme="minorBidi"/>
      <w:i/>
      <w:iCs/>
      <w:sz w:val="18"/>
      <w:szCs w:val="18"/>
      <w:lang w:val="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overflowPunct/>
      <w:autoSpaceDE/>
      <w:autoSpaceDN/>
      <w:adjustRightInd/>
      <w:spacing w:after="160" w:line="259" w:lineRule="auto"/>
      <w:ind w:left="720"/>
      <w:contextualSpacing/>
    </w:pPr>
    <w:rPr>
      <w:rFonts w:eastAsia="SimSun" w:cstheme="minorBidi"/>
      <w:szCs w:val="22"/>
      <w:lang w:val="en-US"/>
    </w:r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spacing w:before="240"/>
      <w:textAlignment w:val="baseline"/>
      <w:outlineLvl w:val="0"/>
    </w:pPr>
    <w:rPr>
      <w:rFonts w:ascii="Arial" w:eastAsia="SimSun"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uiPriority w:val="39"/>
    <w:unhideWhenUsed/>
    <w:rsid w:val="00FC29B9"/>
    <w:pPr>
      <w:overflowPunct/>
      <w:autoSpaceDE/>
      <w:autoSpaceDN/>
      <w:adjustRightInd/>
      <w:spacing w:after="100" w:line="259" w:lineRule="auto"/>
    </w:pPr>
    <w:rPr>
      <w:rFonts w:eastAsia="SimSun" w:cstheme="minorBidi"/>
      <w:szCs w:val="22"/>
      <w:lang w:val="en-US"/>
    </w:rPr>
  </w:style>
  <w:style w:type="paragraph" w:styleId="TOC2">
    <w:name w:val="toc 2"/>
    <w:basedOn w:val="Normal"/>
    <w:next w:val="Normal"/>
    <w:uiPriority w:val="39"/>
    <w:unhideWhenUsed/>
    <w:rsid w:val="00FC29B9"/>
    <w:pPr>
      <w:overflowPunct/>
      <w:autoSpaceDE/>
      <w:autoSpaceDN/>
      <w:adjustRightInd/>
      <w:spacing w:after="100" w:line="259" w:lineRule="auto"/>
      <w:ind w:left="200"/>
    </w:pPr>
    <w:rPr>
      <w:rFonts w:eastAsia="SimSun" w:cstheme="minorBidi"/>
      <w:szCs w:val="22"/>
      <w:lang w:val="en-US"/>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overflowPunct/>
      <w:autoSpaceDE/>
      <w:autoSpaceDN/>
      <w:adjustRightInd/>
      <w:spacing w:after="0" w:line="259" w:lineRule="auto"/>
    </w:pPr>
    <w:rPr>
      <w:rFonts w:eastAsia="SimSun" w:cstheme="minorBidi"/>
      <w:szCs w:val="22"/>
      <w:lang w:val="en-US"/>
    </w:r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numId w:val="4"/>
      </w:numPr>
      <w:overflowPunct/>
      <w:autoSpaceDE/>
      <w:autoSpaceDN/>
      <w:adjustRightInd/>
      <w:spacing w:after="160" w:line="259" w:lineRule="auto"/>
    </w:pPr>
    <w:rPr>
      <w:rFonts w:ascii="Arial" w:eastAsia="SimSun" w:hAnsi="Arial" w:cs="Arial"/>
      <w:sz w:val="24"/>
      <w:szCs w:val="22"/>
      <w:lang w:val="en-US"/>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overflowPunct/>
      <w:autoSpaceDE/>
      <w:autoSpaceDN/>
      <w:adjustRightInd/>
      <w:spacing w:after="0"/>
    </w:pPr>
    <w:rPr>
      <w:rFonts w:ascii="Segoe UI" w:eastAsia="SimSun" w:hAnsi="Segoe UI" w:cs="Segoe UI"/>
      <w:sz w:val="18"/>
      <w:szCs w:val="18"/>
      <w:lang w:val="en-US"/>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pPr>
      <w:overflowPunct/>
      <w:autoSpaceDE/>
      <w:autoSpaceDN/>
      <w:adjustRightInd/>
      <w:spacing w:after="160"/>
    </w:pPr>
    <w:rPr>
      <w:rFonts w:eastAsia="SimSun" w:cstheme="minorBidi"/>
      <w:lang w:val="en-US"/>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overflowPunct/>
      <w:autoSpaceDE/>
      <w:autoSpaceDN/>
      <w:adjustRightInd/>
      <w:spacing w:after="0"/>
      <w:jc w:val="center"/>
    </w:pPr>
    <w:rPr>
      <w:rFonts w:ascii="Arial" w:eastAsia="SimSun" w:hAnsi="Arial" w:cs="Arial"/>
      <w:sz w:val="18"/>
      <w:szCs w:val="22"/>
      <w:lang w:val="en-US"/>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overflowPunct/>
      <w:autoSpaceDE/>
      <w:autoSpaceDN/>
      <w:adjustRightInd/>
      <w:spacing w:after="160" w:line="259" w:lineRule="auto"/>
      <w:ind w:left="283" w:hanging="283"/>
      <w:contextualSpacing/>
    </w:pPr>
    <w:rPr>
      <w:rFonts w:eastAsia="SimSun" w:cstheme="minorBidi"/>
      <w:szCs w:val="22"/>
      <w:lang w:val="en-US"/>
    </w:r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overflowPunct/>
      <w:autoSpaceDE/>
      <w:autoSpaceDN/>
      <w:adjustRightInd/>
      <w:spacing w:after="0"/>
    </w:pPr>
    <w:rPr>
      <w:rFonts w:eastAsia="SimSun" w:cstheme="minorBidi"/>
      <w:szCs w:val="22"/>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overflowPunct/>
      <w:autoSpaceDE/>
      <w:autoSpaceDN/>
      <w:adjustRightInd/>
      <w:spacing w:after="0"/>
    </w:pPr>
    <w:rPr>
      <w:rFonts w:eastAsia="SimSun" w:cstheme="minorBidi"/>
      <w:szCs w:val="22"/>
      <w:lang w:val="en-US"/>
    </w:r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overflowPunct/>
      <w:autoSpaceDE/>
      <w:autoSpaceDN/>
      <w:adjustRightInd/>
      <w:spacing w:before="100" w:beforeAutospacing="1" w:after="100" w:afterAutospacing="1" w:line="256" w:lineRule="auto"/>
    </w:pPr>
    <w:rPr>
      <w:rFonts w:asciiTheme="minorHAnsi" w:eastAsiaTheme="minorEastAsia" w:hAnsiTheme="minorHAnsi" w:cstheme="minorBidi"/>
      <w:sz w:val="24"/>
      <w:szCs w:val="24"/>
      <w:lang w:val="en-US"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overflowPunct/>
      <w:autoSpaceDE/>
      <w:autoSpaceDN/>
      <w:adjustRightInd/>
      <w:spacing w:after="160" w:line="256" w:lineRule="auto"/>
    </w:pPr>
    <w:rPr>
      <w:rFonts w:asciiTheme="minorHAnsi" w:eastAsiaTheme="minorEastAsia" w:hAnsiTheme="minorHAnsi" w:cstheme="minorBidi"/>
      <w:noProof/>
      <w:sz w:val="22"/>
      <w:szCs w:val="22"/>
      <w:lang w:val="en-US"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overflowPunct/>
      <w:autoSpaceDE/>
      <w:autoSpaceDN/>
      <w:adjustRightInd/>
      <w:ind w:left="851" w:hanging="284"/>
    </w:pPr>
    <w:rPr>
      <w:rFonts w:asciiTheme="minorHAnsi" w:eastAsia="SimSun" w:hAnsiTheme="minorHAnsi" w:cstheme="minorBidi"/>
      <w:sz w:val="22"/>
      <w:szCs w:val="22"/>
      <w:lang w:val="en-US"/>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overflowPunct/>
      <w:autoSpaceDE/>
      <w:autoSpaceDN/>
      <w:adjustRightInd/>
      <w:ind w:left="1135" w:hanging="284"/>
    </w:pPr>
    <w:rPr>
      <w:rFonts w:asciiTheme="minorHAnsi" w:eastAsia="SimSun" w:hAnsiTheme="minorHAnsi" w:cstheme="minorBidi"/>
      <w:sz w:val="22"/>
      <w:szCs w:val="22"/>
      <w:lang w:val="en-US"/>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overflowPunct/>
      <w:autoSpaceDE/>
      <w:autoSpaceDN/>
      <w:adjustRightInd/>
      <w:spacing w:after="160" w:line="259" w:lineRule="auto"/>
      <w:ind w:leftChars="600" w:left="100" w:hangingChars="200" w:hanging="200"/>
      <w:contextualSpacing/>
    </w:pPr>
    <w:rPr>
      <w:rFonts w:eastAsia="SimSun" w:cstheme="minorBidi"/>
      <w:szCs w:val="22"/>
      <w:lang w:val="en-US"/>
    </w:rPr>
  </w:style>
  <w:style w:type="paragraph" w:customStyle="1" w:styleId="paragraph">
    <w:name w:val="paragraph"/>
    <w:basedOn w:val="Normal"/>
    <w:rsid w:val="00071EE1"/>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pPr>
    <w:rPr>
      <w:rFonts w:eastAsia="SimSun"/>
      <w:i/>
      <w:lang w:val="en-US"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overflowPunct/>
      <w:autoSpaceDE/>
      <w:autoSpaceDN/>
      <w:adjustRightInd/>
      <w:contextualSpacing/>
    </w:pPr>
    <w:rPr>
      <w:rFonts w:eastAsiaTheme="minorEastAsia"/>
    </w:rPr>
  </w:style>
  <w:style w:type="paragraph" w:customStyle="1" w:styleId="xmsolistparagraph">
    <w:name w:val="x_msolistparagraph"/>
    <w:basedOn w:val="Normal"/>
    <w:rsid w:val="006B4694"/>
    <w:pPr>
      <w:overflowPunct/>
      <w:autoSpaceDE/>
      <w:autoSpaceDN/>
      <w:adjustRightInd/>
      <w:spacing w:after="0"/>
    </w:pPr>
    <w:rPr>
      <w:rFonts w:ascii="Calibri" w:eastAsiaTheme="minorHAnsi" w:hAnsi="Calibri" w:cs="Calibri"/>
      <w:sz w:val="22"/>
      <w:szCs w:val="22"/>
      <w:lang w:val="en-US"/>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spacing w:after="0"/>
      <w:textAlignment w:val="baseline"/>
    </w:pPr>
    <w:rPr>
      <w:rFonts w:ascii="Arial" w:hAnsi="Arial"/>
      <w:sz w:val="18"/>
      <w:lang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spacing w:before="60"/>
      <w:jc w:val="center"/>
    </w:pPr>
    <w:rPr>
      <w:rFonts w:ascii="Arial" w:hAnsi="Arial" w:cs="Arial"/>
      <w:b/>
      <w:sz w:val="22"/>
      <w:szCs w:val="22"/>
      <w:lang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 w:type="paragraph" w:customStyle="1" w:styleId="pf0">
    <w:name w:val="pf0"/>
    <w:basedOn w:val="Normal"/>
    <w:uiPriority w:val="1"/>
    <w:rsid w:val="00CF7490"/>
    <w:pPr>
      <w:overflowPunct/>
      <w:autoSpaceDE/>
      <w:autoSpaceDN/>
      <w:adjustRightInd/>
      <w:spacing w:beforeAutospacing="1" w:afterAutospacing="1" w:line="259" w:lineRule="auto"/>
    </w:pPr>
    <w:rPr>
      <w:sz w:val="24"/>
      <w:szCs w:val="24"/>
      <w:lang w:val="en-US" w:eastAsia="zh-CN"/>
    </w:rPr>
  </w:style>
  <w:style w:type="character" w:styleId="FollowedHyperlink">
    <w:name w:val="FollowedHyperlink"/>
    <w:basedOn w:val="DefaultParagraphFont"/>
    <w:uiPriority w:val="99"/>
    <w:semiHidden/>
    <w:unhideWhenUsed/>
    <w:rsid w:val="006B1B17"/>
    <w:rPr>
      <w:color w:val="954F72" w:themeColor="followedHyperlink"/>
      <w:u w:val="single"/>
    </w:rPr>
  </w:style>
  <w:style w:type="character" w:styleId="SubtleReference">
    <w:name w:val="Subtle Reference"/>
    <w:basedOn w:val="DefaultParagraphFont"/>
    <w:uiPriority w:val="31"/>
    <w:qFormat/>
    <w:rsid w:val="00A21EBC"/>
    <w:rPr>
      <w:smallCaps/>
      <w:color w:val="5A5A5A" w:themeColor="text1" w:themeTint="A5"/>
    </w:rPr>
  </w:style>
  <w:style w:type="paragraph" w:styleId="Bibliography">
    <w:name w:val="Bibliography"/>
    <w:basedOn w:val="Normal"/>
    <w:next w:val="Normal"/>
    <w:uiPriority w:val="37"/>
    <w:semiHidden/>
    <w:unhideWhenUsed/>
    <w:rsid w:val="00002531"/>
    <w:pPr>
      <w:overflowPunct/>
      <w:autoSpaceDE/>
      <w:autoSpaceDN/>
      <w:adjustRightInd/>
      <w:spacing w:after="160" w:line="259" w:lineRule="auto"/>
    </w:pPr>
    <w:rPr>
      <w:rFonts w:eastAsia="SimSun" w:cstheme="minorBidi"/>
      <w:szCs w:val="22"/>
      <w:lang w:val="en-US"/>
    </w:rPr>
  </w:style>
  <w:style w:type="paragraph" w:styleId="BlockText">
    <w:name w:val="Block Text"/>
    <w:basedOn w:val="Normal"/>
    <w:uiPriority w:val="99"/>
    <w:semiHidden/>
    <w:unhideWhenUsed/>
    <w:rsid w:val="0000253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spacing w:after="160" w:line="259" w:lineRule="auto"/>
      <w:ind w:left="1152" w:right="1152"/>
    </w:pPr>
    <w:rPr>
      <w:rFonts w:asciiTheme="minorHAnsi" w:eastAsiaTheme="minorEastAsia" w:hAnsiTheme="minorHAnsi" w:cstheme="minorBidi"/>
      <w:i/>
      <w:iCs/>
      <w:color w:val="4472C4" w:themeColor="accent1"/>
      <w:szCs w:val="22"/>
      <w:lang w:val="en-US"/>
    </w:rPr>
  </w:style>
  <w:style w:type="paragraph" w:styleId="BodyText2">
    <w:name w:val="Body Text 2"/>
    <w:basedOn w:val="Normal"/>
    <w:link w:val="BodyText2Char"/>
    <w:uiPriority w:val="99"/>
    <w:semiHidden/>
    <w:unhideWhenUsed/>
    <w:rsid w:val="00002531"/>
    <w:pPr>
      <w:overflowPunct/>
      <w:autoSpaceDE/>
      <w:autoSpaceDN/>
      <w:adjustRightInd/>
      <w:spacing w:after="120" w:line="480" w:lineRule="auto"/>
    </w:pPr>
    <w:rPr>
      <w:rFonts w:eastAsia="SimSun" w:cstheme="minorBidi"/>
      <w:szCs w:val="22"/>
      <w:lang w:val="en-US"/>
    </w:rPr>
  </w:style>
  <w:style w:type="character" w:customStyle="1" w:styleId="BodyText2Char">
    <w:name w:val="Body Text 2 Char"/>
    <w:basedOn w:val="DefaultParagraphFont"/>
    <w:link w:val="BodyText2"/>
    <w:uiPriority w:val="99"/>
    <w:semiHidden/>
    <w:rsid w:val="00002531"/>
    <w:rPr>
      <w:rFonts w:ascii="Times New Roman" w:hAnsi="Times New Roman"/>
      <w:sz w:val="20"/>
    </w:rPr>
  </w:style>
  <w:style w:type="paragraph" w:styleId="BodyText3">
    <w:name w:val="Body Text 3"/>
    <w:basedOn w:val="Normal"/>
    <w:link w:val="BodyText3Char"/>
    <w:uiPriority w:val="99"/>
    <w:semiHidden/>
    <w:unhideWhenUsed/>
    <w:rsid w:val="00002531"/>
    <w:pPr>
      <w:overflowPunct/>
      <w:autoSpaceDE/>
      <w:autoSpaceDN/>
      <w:adjustRightInd/>
      <w:spacing w:after="120" w:line="259" w:lineRule="auto"/>
    </w:pPr>
    <w:rPr>
      <w:rFonts w:eastAsia="SimSun" w:cstheme="minorBidi"/>
      <w:sz w:val="16"/>
      <w:szCs w:val="16"/>
      <w:lang w:val="en-US"/>
    </w:rPr>
  </w:style>
  <w:style w:type="character" w:customStyle="1" w:styleId="BodyText3Char">
    <w:name w:val="Body Text 3 Char"/>
    <w:basedOn w:val="DefaultParagraphFont"/>
    <w:link w:val="BodyText3"/>
    <w:uiPriority w:val="99"/>
    <w:semiHidden/>
    <w:rsid w:val="00002531"/>
    <w:rPr>
      <w:rFonts w:ascii="Times New Roman" w:hAnsi="Times New Roman"/>
      <w:sz w:val="16"/>
      <w:szCs w:val="16"/>
    </w:rPr>
  </w:style>
  <w:style w:type="paragraph" w:styleId="BodyTextFirstIndent">
    <w:name w:val="Body Text First Indent"/>
    <w:basedOn w:val="BodyText"/>
    <w:link w:val="BodyTextFirstIndentChar"/>
    <w:uiPriority w:val="99"/>
    <w:semiHidden/>
    <w:unhideWhenUsed/>
    <w:rsid w:val="00002531"/>
    <w:pPr>
      <w:widowControl/>
      <w:overflowPunct/>
      <w:autoSpaceDE/>
      <w:autoSpaceDN/>
      <w:adjustRightInd/>
      <w:spacing w:after="160" w:line="259" w:lineRule="auto"/>
      <w:ind w:firstLine="360"/>
    </w:pPr>
    <w:rPr>
      <w:rFonts w:cstheme="minorBidi"/>
      <w:i w:val="0"/>
      <w:szCs w:val="22"/>
      <w:lang w:eastAsia="en-US"/>
    </w:rPr>
  </w:style>
  <w:style w:type="character" w:customStyle="1" w:styleId="BodyTextFirstIndentChar">
    <w:name w:val="Body Text First Indent Char"/>
    <w:basedOn w:val="BodyTextChar"/>
    <w:link w:val="BodyTextFirstIndent"/>
    <w:uiPriority w:val="99"/>
    <w:semiHidden/>
    <w:rsid w:val="00002531"/>
    <w:rPr>
      <w:rFonts w:ascii="Times New Roman" w:hAnsi="Times New Roman" w:cs="Times New Roman"/>
      <w:i w:val="0"/>
      <w:sz w:val="20"/>
      <w:szCs w:val="20"/>
      <w:lang w:eastAsia="en-GB"/>
    </w:rPr>
  </w:style>
  <w:style w:type="paragraph" w:styleId="BodyTextIndent">
    <w:name w:val="Body Text Indent"/>
    <w:basedOn w:val="Normal"/>
    <w:link w:val="BodyTextIndentChar"/>
    <w:uiPriority w:val="99"/>
    <w:semiHidden/>
    <w:unhideWhenUsed/>
    <w:rsid w:val="00002531"/>
    <w:pPr>
      <w:overflowPunct/>
      <w:autoSpaceDE/>
      <w:autoSpaceDN/>
      <w:adjustRightInd/>
      <w:spacing w:after="120" w:line="259" w:lineRule="auto"/>
      <w:ind w:left="283"/>
    </w:pPr>
    <w:rPr>
      <w:rFonts w:eastAsia="SimSun" w:cstheme="minorBidi"/>
      <w:szCs w:val="22"/>
      <w:lang w:val="en-US"/>
    </w:rPr>
  </w:style>
  <w:style w:type="character" w:customStyle="1" w:styleId="BodyTextIndentChar">
    <w:name w:val="Body Text Indent Char"/>
    <w:basedOn w:val="DefaultParagraphFont"/>
    <w:link w:val="BodyTextIndent"/>
    <w:uiPriority w:val="99"/>
    <w:semiHidden/>
    <w:rsid w:val="00002531"/>
    <w:rPr>
      <w:rFonts w:ascii="Times New Roman" w:hAnsi="Times New Roman"/>
      <w:sz w:val="20"/>
    </w:rPr>
  </w:style>
  <w:style w:type="paragraph" w:styleId="BodyTextFirstIndent2">
    <w:name w:val="Body Text First Indent 2"/>
    <w:basedOn w:val="BodyTextIndent"/>
    <w:link w:val="BodyTextFirstIndent2Char"/>
    <w:uiPriority w:val="99"/>
    <w:semiHidden/>
    <w:unhideWhenUsed/>
    <w:rsid w:val="00002531"/>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02531"/>
    <w:rPr>
      <w:rFonts w:ascii="Times New Roman" w:hAnsi="Times New Roman"/>
      <w:sz w:val="20"/>
    </w:rPr>
  </w:style>
  <w:style w:type="paragraph" w:styleId="BodyTextIndent2">
    <w:name w:val="Body Text Indent 2"/>
    <w:basedOn w:val="Normal"/>
    <w:link w:val="BodyTextIndent2Char"/>
    <w:uiPriority w:val="99"/>
    <w:semiHidden/>
    <w:unhideWhenUsed/>
    <w:rsid w:val="00002531"/>
    <w:pPr>
      <w:overflowPunct/>
      <w:autoSpaceDE/>
      <w:autoSpaceDN/>
      <w:adjustRightInd/>
      <w:spacing w:after="120" w:line="480" w:lineRule="auto"/>
      <w:ind w:left="283"/>
    </w:pPr>
    <w:rPr>
      <w:rFonts w:eastAsia="SimSun" w:cstheme="minorBidi"/>
      <w:szCs w:val="22"/>
      <w:lang w:val="en-US"/>
    </w:rPr>
  </w:style>
  <w:style w:type="character" w:customStyle="1" w:styleId="BodyTextIndent2Char">
    <w:name w:val="Body Text Indent 2 Char"/>
    <w:basedOn w:val="DefaultParagraphFont"/>
    <w:link w:val="BodyTextIndent2"/>
    <w:uiPriority w:val="99"/>
    <w:semiHidden/>
    <w:rsid w:val="00002531"/>
    <w:rPr>
      <w:rFonts w:ascii="Times New Roman" w:hAnsi="Times New Roman"/>
      <w:sz w:val="20"/>
    </w:rPr>
  </w:style>
  <w:style w:type="paragraph" w:styleId="BodyTextIndent3">
    <w:name w:val="Body Text Indent 3"/>
    <w:basedOn w:val="Normal"/>
    <w:link w:val="BodyTextIndent3Char"/>
    <w:uiPriority w:val="99"/>
    <w:semiHidden/>
    <w:unhideWhenUsed/>
    <w:rsid w:val="00002531"/>
    <w:pPr>
      <w:overflowPunct/>
      <w:autoSpaceDE/>
      <w:autoSpaceDN/>
      <w:adjustRightInd/>
      <w:spacing w:after="120" w:line="259" w:lineRule="auto"/>
      <w:ind w:left="283"/>
    </w:pPr>
    <w:rPr>
      <w:rFonts w:eastAsia="SimSun" w:cstheme="minorBidi"/>
      <w:sz w:val="16"/>
      <w:szCs w:val="16"/>
      <w:lang w:val="en-US"/>
    </w:rPr>
  </w:style>
  <w:style w:type="character" w:customStyle="1" w:styleId="BodyTextIndent3Char">
    <w:name w:val="Body Text Indent 3 Char"/>
    <w:basedOn w:val="DefaultParagraphFont"/>
    <w:link w:val="BodyTextIndent3"/>
    <w:uiPriority w:val="99"/>
    <w:semiHidden/>
    <w:rsid w:val="00002531"/>
    <w:rPr>
      <w:rFonts w:ascii="Times New Roman" w:hAnsi="Times New Roman"/>
      <w:sz w:val="16"/>
      <w:szCs w:val="16"/>
    </w:rPr>
  </w:style>
  <w:style w:type="paragraph" w:styleId="Closing">
    <w:name w:val="Closing"/>
    <w:basedOn w:val="Normal"/>
    <w:link w:val="ClosingChar"/>
    <w:uiPriority w:val="99"/>
    <w:semiHidden/>
    <w:unhideWhenUsed/>
    <w:rsid w:val="00002531"/>
    <w:pPr>
      <w:overflowPunct/>
      <w:autoSpaceDE/>
      <w:autoSpaceDN/>
      <w:adjustRightInd/>
      <w:spacing w:after="0"/>
      <w:ind w:left="4252"/>
    </w:pPr>
    <w:rPr>
      <w:rFonts w:eastAsia="SimSun" w:cstheme="minorBidi"/>
      <w:szCs w:val="22"/>
      <w:lang w:val="en-US"/>
    </w:rPr>
  </w:style>
  <w:style w:type="character" w:customStyle="1" w:styleId="ClosingChar">
    <w:name w:val="Closing Char"/>
    <w:basedOn w:val="DefaultParagraphFont"/>
    <w:link w:val="Closing"/>
    <w:uiPriority w:val="99"/>
    <w:semiHidden/>
    <w:rsid w:val="00002531"/>
    <w:rPr>
      <w:rFonts w:ascii="Times New Roman" w:hAnsi="Times New Roman"/>
      <w:sz w:val="20"/>
    </w:rPr>
  </w:style>
  <w:style w:type="paragraph" w:styleId="Date">
    <w:name w:val="Date"/>
    <w:basedOn w:val="Normal"/>
    <w:next w:val="Normal"/>
    <w:link w:val="DateChar"/>
    <w:uiPriority w:val="99"/>
    <w:semiHidden/>
    <w:unhideWhenUsed/>
    <w:rsid w:val="00002531"/>
    <w:pPr>
      <w:overflowPunct/>
      <w:autoSpaceDE/>
      <w:autoSpaceDN/>
      <w:adjustRightInd/>
      <w:spacing w:after="160" w:line="259" w:lineRule="auto"/>
    </w:pPr>
    <w:rPr>
      <w:rFonts w:eastAsia="SimSun" w:cstheme="minorBidi"/>
      <w:szCs w:val="22"/>
      <w:lang w:val="en-US"/>
    </w:rPr>
  </w:style>
  <w:style w:type="character" w:customStyle="1" w:styleId="DateChar">
    <w:name w:val="Date Char"/>
    <w:basedOn w:val="DefaultParagraphFont"/>
    <w:link w:val="Date"/>
    <w:uiPriority w:val="99"/>
    <w:semiHidden/>
    <w:rsid w:val="00002531"/>
    <w:rPr>
      <w:rFonts w:ascii="Times New Roman" w:hAnsi="Times New Roman"/>
      <w:sz w:val="20"/>
    </w:rPr>
  </w:style>
  <w:style w:type="paragraph" w:styleId="DocumentMap">
    <w:name w:val="Document Map"/>
    <w:basedOn w:val="Normal"/>
    <w:link w:val="DocumentMapChar"/>
    <w:uiPriority w:val="99"/>
    <w:semiHidden/>
    <w:unhideWhenUsed/>
    <w:rsid w:val="00002531"/>
    <w:pPr>
      <w:overflowPunct/>
      <w:autoSpaceDE/>
      <w:autoSpaceDN/>
      <w:adjustRightInd/>
      <w:spacing w:after="0"/>
    </w:pPr>
    <w:rPr>
      <w:rFonts w:ascii="Segoe UI" w:eastAsia="SimSun" w:hAnsi="Segoe UI" w:cs="Segoe UI"/>
      <w:sz w:val="16"/>
      <w:szCs w:val="16"/>
      <w:lang w:val="en-US"/>
    </w:rPr>
  </w:style>
  <w:style w:type="character" w:customStyle="1" w:styleId="DocumentMapChar">
    <w:name w:val="Document Map Char"/>
    <w:basedOn w:val="DefaultParagraphFont"/>
    <w:link w:val="DocumentMap"/>
    <w:uiPriority w:val="99"/>
    <w:semiHidden/>
    <w:rsid w:val="00002531"/>
    <w:rPr>
      <w:rFonts w:ascii="Segoe UI" w:hAnsi="Segoe UI" w:cs="Segoe UI"/>
      <w:sz w:val="16"/>
      <w:szCs w:val="16"/>
    </w:rPr>
  </w:style>
  <w:style w:type="paragraph" w:styleId="E-mailSignature">
    <w:name w:val="E-mail Signature"/>
    <w:basedOn w:val="Normal"/>
    <w:link w:val="E-mailSignatureChar"/>
    <w:uiPriority w:val="99"/>
    <w:semiHidden/>
    <w:unhideWhenUsed/>
    <w:rsid w:val="00002531"/>
    <w:pPr>
      <w:overflowPunct/>
      <w:autoSpaceDE/>
      <w:autoSpaceDN/>
      <w:adjustRightInd/>
      <w:spacing w:after="0"/>
    </w:pPr>
    <w:rPr>
      <w:rFonts w:eastAsia="SimSun" w:cstheme="minorBidi"/>
      <w:szCs w:val="22"/>
      <w:lang w:val="en-US"/>
    </w:rPr>
  </w:style>
  <w:style w:type="character" w:customStyle="1" w:styleId="E-mailSignatureChar">
    <w:name w:val="E-mail Signature Char"/>
    <w:basedOn w:val="DefaultParagraphFont"/>
    <w:link w:val="E-mailSignature"/>
    <w:uiPriority w:val="99"/>
    <w:semiHidden/>
    <w:rsid w:val="00002531"/>
    <w:rPr>
      <w:rFonts w:ascii="Times New Roman" w:hAnsi="Times New Roman"/>
      <w:sz w:val="20"/>
    </w:rPr>
  </w:style>
  <w:style w:type="paragraph" w:styleId="EndnoteText">
    <w:name w:val="endnote text"/>
    <w:basedOn w:val="Normal"/>
    <w:link w:val="EndnoteTextChar"/>
    <w:uiPriority w:val="99"/>
    <w:semiHidden/>
    <w:unhideWhenUsed/>
    <w:rsid w:val="00002531"/>
    <w:pPr>
      <w:overflowPunct/>
      <w:autoSpaceDE/>
      <w:autoSpaceDN/>
      <w:adjustRightInd/>
      <w:spacing w:after="0"/>
    </w:pPr>
    <w:rPr>
      <w:rFonts w:eastAsia="SimSun" w:cstheme="minorBidi"/>
      <w:lang w:val="en-US"/>
    </w:rPr>
  </w:style>
  <w:style w:type="character" w:customStyle="1" w:styleId="EndnoteTextChar">
    <w:name w:val="Endnote Text Char"/>
    <w:basedOn w:val="DefaultParagraphFont"/>
    <w:link w:val="EndnoteText"/>
    <w:uiPriority w:val="99"/>
    <w:semiHidden/>
    <w:rsid w:val="00002531"/>
    <w:rPr>
      <w:rFonts w:ascii="Times New Roman" w:hAnsi="Times New Roman"/>
      <w:sz w:val="20"/>
      <w:szCs w:val="20"/>
    </w:rPr>
  </w:style>
  <w:style w:type="paragraph" w:styleId="EnvelopeAddress">
    <w:name w:val="envelope address"/>
    <w:basedOn w:val="Normal"/>
    <w:uiPriority w:val="99"/>
    <w:semiHidden/>
    <w:unhideWhenUsed/>
    <w:rsid w:val="00002531"/>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val="en-US"/>
    </w:rPr>
  </w:style>
  <w:style w:type="paragraph" w:styleId="EnvelopeReturn">
    <w:name w:val="envelope return"/>
    <w:basedOn w:val="Normal"/>
    <w:uiPriority w:val="99"/>
    <w:semiHidden/>
    <w:unhideWhenUsed/>
    <w:rsid w:val="00002531"/>
    <w:pPr>
      <w:overflowPunct/>
      <w:autoSpaceDE/>
      <w:autoSpaceDN/>
      <w:adjustRightInd/>
      <w:spacing w:after="0"/>
    </w:pPr>
    <w:rPr>
      <w:rFonts w:asciiTheme="majorHAnsi" w:eastAsiaTheme="majorEastAsia" w:hAnsiTheme="majorHAnsi" w:cstheme="majorBidi"/>
      <w:lang w:val="en-US"/>
    </w:rPr>
  </w:style>
  <w:style w:type="paragraph" w:styleId="FootnoteText">
    <w:name w:val="footnote text"/>
    <w:basedOn w:val="Normal"/>
    <w:link w:val="FootnoteTextChar"/>
    <w:uiPriority w:val="99"/>
    <w:semiHidden/>
    <w:unhideWhenUsed/>
    <w:rsid w:val="00002531"/>
    <w:pPr>
      <w:overflowPunct/>
      <w:autoSpaceDE/>
      <w:autoSpaceDN/>
      <w:adjustRightInd/>
      <w:spacing w:after="0"/>
    </w:pPr>
    <w:rPr>
      <w:rFonts w:eastAsia="SimSun" w:cstheme="minorBidi"/>
      <w:lang w:val="en-US"/>
    </w:rPr>
  </w:style>
  <w:style w:type="character" w:customStyle="1" w:styleId="FootnoteTextChar">
    <w:name w:val="Footnote Text Char"/>
    <w:basedOn w:val="DefaultParagraphFont"/>
    <w:link w:val="FootnoteText"/>
    <w:uiPriority w:val="99"/>
    <w:semiHidden/>
    <w:rsid w:val="00002531"/>
    <w:rPr>
      <w:rFonts w:ascii="Times New Roman" w:hAnsi="Times New Roman"/>
      <w:sz w:val="20"/>
      <w:szCs w:val="20"/>
    </w:rPr>
  </w:style>
  <w:style w:type="paragraph" w:styleId="HTMLAddress">
    <w:name w:val="HTML Address"/>
    <w:basedOn w:val="Normal"/>
    <w:link w:val="HTMLAddressChar"/>
    <w:uiPriority w:val="99"/>
    <w:semiHidden/>
    <w:unhideWhenUsed/>
    <w:rsid w:val="00002531"/>
    <w:pPr>
      <w:overflowPunct/>
      <w:autoSpaceDE/>
      <w:autoSpaceDN/>
      <w:adjustRightInd/>
      <w:spacing w:after="0"/>
    </w:pPr>
    <w:rPr>
      <w:rFonts w:eastAsia="SimSun" w:cstheme="minorBidi"/>
      <w:i/>
      <w:iCs/>
      <w:szCs w:val="22"/>
      <w:lang w:val="en-US"/>
    </w:rPr>
  </w:style>
  <w:style w:type="character" w:customStyle="1" w:styleId="HTMLAddressChar">
    <w:name w:val="HTML Address Char"/>
    <w:basedOn w:val="DefaultParagraphFont"/>
    <w:link w:val="HTMLAddress"/>
    <w:uiPriority w:val="99"/>
    <w:semiHidden/>
    <w:rsid w:val="00002531"/>
    <w:rPr>
      <w:rFonts w:ascii="Times New Roman" w:hAnsi="Times New Roman"/>
      <w:i/>
      <w:iCs/>
      <w:sz w:val="20"/>
    </w:rPr>
  </w:style>
  <w:style w:type="paragraph" w:styleId="HTMLPreformatted">
    <w:name w:val="HTML Preformatted"/>
    <w:basedOn w:val="Normal"/>
    <w:link w:val="HTMLPreformattedChar"/>
    <w:uiPriority w:val="99"/>
    <w:semiHidden/>
    <w:unhideWhenUsed/>
    <w:rsid w:val="00002531"/>
    <w:pPr>
      <w:overflowPunct/>
      <w:autoSpaceDE/>
      <w:autoSpaceDN/>
      <w:adjustRightInd/>
      <w:spacing w:after="0"/>
    </w:pPr>
    <w:rPr>
      <w:rFonts w:ascii="Consolas" w:eastAsia="SimSun" w:hAnsi="Consolas" w:cstheme="minorBidi"/>
      <w:lang w:val="en-US"/>
    </w:rPr>
  </w:style>
  <w:style w:type="character" w:customStyle="1" w:styleId="HTMLPreformattedChar">
    <w:name w:val="HTML Preformatted Char"/>
    <w:basedOn w:val="DefaultParagraphFont"/>
    <w:link w:val="HTMLPreformatted"/>
    <w:uiPriority w:val="99"/>
    <w:semiHidden/>
    <w:rsid w:val="00002531"/>
    <w:rPr>
      <w:rFonts w:ascii="Consolas" w:hAnsi="Consolas"/>
      <w:sz w:val="20"/>
      <w:szCs w:val="20"/>
    </w:rPr>
  </w:style>
  <w:style w:type="paragraph" w:styleId="Index1">
    <w:name w:val="index 1"/>
    <w:basedOn w:val="Normal"/>
    <w:next w:val="Normal"/>
    <w:uiPriority w:val="99"/>
    <w:semiHidden/>
    <w:unhideWhenUsed/>
    <w:rsid w:val="00002531"/>
    <w:pPr>
      <w:overflowPunct/>
      <w:autoSpaceDE/>
      <w:autoSpaceDN/>
      <w:adjustRightInd/>
      <w:spacing w:after="0"/>
      <w:ind w:left="200" w:hanging="200"/>
    </w:pPr>
    <w:rPr>
      <w:rFonts w:eastAsia="SimSun" w:cstheme="minorBidi"/>
      <w:szCs w:val="22"/>
      <w:lang w:val="en-US"/>
    </w:rPr>
  </w:style>
  <w:style w:type="paragraph" w:styleId="Index2">
    <w:name w:val="index 2"/>
    <w:basedOn w:val="Normal"/>
    <w:next w:val="Normal"/>
    <w:uiPriority w:val="99"/>
    <w:semiHidden/>
    <w:unhideWhenUsed/>
    <w:rsid w:val="00002531"/>
    <w:pPr>
      <w:overflowPunct/>
      <w:autoSpaceDE/>
      <w:autoSpaceDN/>
      <w:adjustRightInd/>
      <w:spacing w:after="0"/>
      <w:ind w:left="400" w:hanging="200"/>
    </w:pPr>
    <w:rPr>
      <w:rFonts w:eastAsia="SimSun" w:cstheme="minorBidi"/>
      <w:szCs w:val="22"/>
      <w:lang w:val="en-US"/>
    </w:rPr>
  </w:style>
  <w:style w:type="paragraph" w:styleId="Index3">
    <w:name w:val="index 3"/>
    <w:basedOn w:val="Normal"/>
    <w:next w:val="Normal"/>
    <w:uiPriority w:val="99"/>
    <w:semiHidden/>
    <w:unhideWhenUsed/>
    <w:rsid w:val="00002531"/>
    <w:pPr>
      <w:overflowPunct/>
      <w:autoSpaceDE/>
      <w:autoSpaceDN/>
      <w:adjustRightInd/>
      <w:spacing w:after="0"/>
      <w:ind w:left="600" w:hanging="200"/>
    </w:pPr>
    <w:rPr>
      <w:rFonts w:eastAsia="SimSun" w:cstheme="minorBidi"/>
      <w:szCs w:val="22"/>
      <w:lang w:val="en-US"/>
    </w:rPr>
  </w:style>
  <w:style w:type="paragraph" w:styleId="Index4">
    <w:name w:val="index 4"/>
    <w:basedOn w:val="Normal"/>
    <w:next w:val="Normal"/>
    <w:uiPriority w:val="99"/>
    <w:semiHidden/>
    <w:unhideWhenUsed/>
    <w:rsid w:val="00002531"/>
    <w:pPr>
      <w:overflowPunct/>
      <w:autoSpaceDE/>
      <w:autoSpaceDN/>
      <w:adjustRightInd/>
      <w:spacing w:after="0"/>
      <w:ind w:left="800" w:hanging="200"/>
    </w:pPr>
    <w:rPr>
      <w:rFonts w:eastAsia="SimSun" w:cstheme="minorBidi"/>
      <w:szCs w:val="22"/>
      <w:lang w:val="en-US"/>
    </w:rPr>
  </w:style>
  <w:style w:type="paragraph" w:styleId="Index5">
    <w:name w:val="index 5"/>
    <w:basedOn w:val="Normal"/>
    <w:next w:val="Normal"/>
    <w:uiPriority w:val="99"/>
    <w:semiHidden/>
    <w:unhideWhenUsed/>
    <w:rsid w:val="00002531"/>
    <w:pPr>
      <w:overflowPunct/>
      <w:autoSpaceDE/>
      <w:autoSpaceDN/>
      <w:adjustRightInd/>
      <w:spacing w:after="0"/>
      <w:ind w:left="1000" w:hanging="200"/>
    </w:pPr>
    <w:rPr>
      <w:rFonts w:eastAsia="SimSun" w:cstheme="minorBidi"/>
      <w:szCs w:val="22"/>
      <w:lang w:val="en-US"/>
    </w:rPr>
  </w:style>
  <w:style w:type="paragraph" w:styleId="Index6">
    <w:name w:val="index 6"/>
    <w:basedOn w:val="Normal"/>
    <w:next w:val="Normal"/>
    <w:uiPriority w:val="99"/>
    <w:semiHidden/>
    <w:unhideWhenUsed/>
    <w:rsid w:val="00002531"/>
    <w:pPr>
      <w:overflowPunct/>
      <w:autoSpaceDE/>
      <w:autoSpaceDN/>
      <w:adjustRightInd/>
      <w:spacing w:after="0"/>
      <w:ind w:left="1200" w:hanging="200"/>
    </w:pPr>
    <w:rPr>
      <w:rFonts w:eastAsia="SimSun" w:cstheme="minorBidi"/>
      <w:szCs w:val="22"/>
      <w:lang w:val="en-US"/>
    </w:rPr>
  </w:style>
  <w:style w:type="paragraph" w:styleId="Index7">
    <w:name w:val="index 7"/>
    <w:basedOn w:val="Normal"/>
    <w:next w:val="Normal"/>
    <w:uiPriority w:val="99"/>
    <w:semiHidden/>
    <w:unhideWhenUsed/>
    <w:rsid w:val="00002531"/>
    <w:pPr>
      <w:overflowPunct/>
      <w:autoSpaceDE/>
      <w:autoSpaceDN/>
      <w:adjustRightInd/>
      <w:spacing w:after="0"/>
      <w:ind w:left="1400" w:hanging="200"/>
    </w:pPr>
    <w:rPr>
      <w:rFonts w:eastAsia="SimSun" w:cstheme="minorBidi"/>
      <w:szCs w:val="22"/>
      <w:lang w:val="en-US"/>
    </w:rPr>
  </w:style>
  <w:style w:type="paragraph" w:styleId="Index8">
    <w:name w:val="index 8"/>
    <w:basedOn w:val="Normal"/>
    <w:next w:val="Normal"/>
    <w:uiPriority w:val="99"/>
    <w:semiHidden/>
    <w:unhideWhenUsed/>
    <w:rsid w:val="00002531"/>
    <w:pPr>
      <w:overflowPunct/>
      <w:autoSpaceDE/>
      <w:autoSpaceDN/>
      <w:adjustRightInd/>
      <w:spacing w:after="0"/>
      <w:ind w:left="1600" w:hanging="200"/>
    </w:pPr>
    <w:rPr>
      <w:rFonts w:eastAsia="SimSun" w:cstheme="minorBidi"/>
      <w:szCs w:val="22"/>
      <w:lang w:val="en-US"/>
    </w:rPr>
  </w:style>
  <w:style w:type="paragraph" w:styleId="Index9">
    <w:name w:val="index 9"/>
    <w:basedOn w:val="Normal"/>
    <w:next w:val="Normal"/>
    <w:uiPriority w:val="99"/>
    <w:semiHidden/>
    <w:unhideWhenUsed/>
    <w:rsid w:val="00002531"/>
    <w:pPr>
      <w:overflowPunct/>
      <w:autoSpaceDE/>
      <w:autoSpaceDN/>
      <w:adjustRightInd/>
      <w:spacing w:after="0"/>
      <w:ind w:left="1800" w:hanging="200"/>
    </w:pPr>
    <w:rPr>
      <w:rFonts w:eastAsia="SimSun" w:cstheme="minorBidi"/>
      <w:szCs w:val="22"/>
      <w:lang w:val="en-US"/>
    </w:rPr>
  </w:style>
  <w:style w:type="paragraph" w:styleId="IndexHeading">
    <w:name w:val="index heading"/>
    <w:basedOn w:val="Normal"/>
    <w:next w:val="Index1"/>
    <w:uiPriority w:val="99"/>
    <w:semiHidden/>
    <w:unhideWhenUsed/>
    <w:rsid w:val="00002531"/>
    <w:pPr>
      <w:overflowPunct/>
      <w:autoSpaceDE/>
      <w:autoSpaceDN/>
      <w:adjustRightInd/>
      <w:spacing w:after="160" w:line="259" w:lineRule="auto"/>
    </w:pPr>
    <w:rPr>
      <w:rFonts w:asciiTheme="majorHAnsi" w:eastAsiaTheme="majorEastAsia" w:hAnsiTheme="majorHAnsi" w:cstheme="majorBidi"/>
      <w:b/>
      <w:bCs/>
      <w:szCs w:val="22"/>
      <w:lang w:val="en-US"/>
    </w:rPr>
  </w:style>
  <w:style w:type="paragraph" w:styleId="IntenseQuote">
    <w:name w:val="Intense Quote"/>
    <w:basedOn w:val="Normal"/>
    <w:next w:val="Normal"/>
    <w:link w:val="IntenseQuoteChar"/>
    <w:uiPriority w:val="30"/>
    <w:qFormat/>
    <w:rsid w:val="00002531"/>
    <w:pPr>
      <w:pBdr>
        <w:top w:val="single" w:sz="4" w:space="10" w:color="4472C4" w:themeColor="accent1"/>
        <w:bottom w:val="single" w:sz="4" w:space="10" w:color="4472C4" w:themeColor="accent1"/>
      </w:pBdr>
      <w:overflowPunct/>
      <w:autoSpaceDE/>
      <w:autoSpaceDN/>
      <w:adjustRightInd/>
      <w:spacing w:before="360" w:after="360" w:line="259" w:lineRule="auto"/>
      <w:ind w:left="864" w:right="864"/>
      <w:jc w:val="center"/>
    </w:pPr>
    <w:rPr>
      <w:rFonts w:eastAsia="SimSun" w:cstheme="minorBidi"/>
      <w:i/>
      <w:iCs/>
      <w:color w:val="4472C4" w:themeColor="accent1"/>
      <w:szCs w:val="22"/>
      <w:lang w:val="en-US"/>
    </w:rPr>
  </w:style>
  <w:style w:type="character" w:customStyle="1" w:styleId="IntenseQuoteChar">
    <w:name w:val="Intense Quote Char"/>
    <w:basedOn w:val="DefaultParagraphFont"/>
    <w:link w:val="IntenseQuote"/>
    <w:uiPriority w:val="30"/>
    <w:rsid w:val="00002531"/>
    <w:rPr>
      <w:rFonts w:ascii="Times New Roman" w:hAnsi="Times New Roman"/>
      <w:i/>
      <w:iCs/>
      <w:color w:val="4472C4" w:themeColor="accent1"/>
      <w:sz w:val="20"/>
    </w:rPr>
  </w:style>
  <w:style w:type="paragraph" w:styleId="List2">
    <w:name w:val="List 2"/>
    <w:basedOn w:val="Normal"/>
    <w:uiPriority w:val="99"/>
    <w:semiHidden/>
    <w:unhideWhenUsed/>
    <w:rsid w:val="00002531"/>
    <w:pPr>
      <w:overflowPunct/>
      <w:autoSpaceDE/>
      <w:autoSpaceDN/>
      <w:adjustRightInd/>
      <w:spacing w:after="160" w:line="259" w:lineRule="auto"/>
      <w:ind w:left="566" w:hanging="283"/>
      <w:contextualSpacing/>
    </w:pPr>
    <w:rPr>
      <w:rFonts w:eastAsia="SimSun" w:cstheme="minorBidi"/>
      <w:szCs w:val="22"/>
      <w:lang w:val="en-US"/>
    </w:rPr>
  </w:style>
  <w:style w:type="paragraph" w:styleId="List3">
    <w:name w:val="List 3"/>
    <w:basedOn w:val="Normal"/>
    <w:uiPriority w:val="99"/>
    <w:semiHidden/>
    <w:unhideWhenUsed/>
    <w:rsid w:val="00002531"/>
    <w:pPr>
      <w:overflowPunct/>
      <w:autoSpaceDE/>
      <w:autoSpaceDN/>
      <w:adjustRightInd/>
      <w:spacing w:after="160" w:line="259" w:lineRule="auto"/>
      <w:ind w:left="849" w:hanging="283"/>
      <w:contextualSpacing/>
    </w:pPr>
    <w:rPr>
      <w:rFonts w:eastAsia="SimSun" w:cstheme="minorBidi"/>
      <w:szCs w:val="22"/>
      <w:lang w:val="en-US"/>
    </w:rPr>
  </w:style>
  <w:style w:type="paragraph" w:styleId="List5">
    <w:name w:val="List 5"/>
    <w:basedOn w:val="Normal"/>
    <w:uiPriority w:val="99"/>
    <w:semiHidden/>
    <w:unhideWhenUsed/>
    <w:rsid w:val="00002531"/>
    <w:pPr>
      <w:overflowPunct/>
      <w:autoSpaceDE/>
      <w:autoSpaceDN/>
      <w:adjustRightInd/>
      <w:spacing w:after="160" w:line="259" w:lineRule="auto"/>
      <w:ind w:left="1415" w:hanging="283"/>
      <w:contextualSpacing/>
    </w:pPr>
    <w:rPr>
      <w:rFonts w:eastAsia="SimSun" w:cstheme="minorBidi"/>
      <w:szCs w:val="22"/>
      <w:lang w:val="en-US"/>
    </w:rPr>
  </w:style>
  <w:style w:type="paragraph" w:styleId="ListBullet">
    <w:name w:val="List Bullet"/>
    <w:basedOn w:val="Normal"/>
    <w:uiPriority w:val="99"/>
    <w:semiHidden/>
    <w:unhideWhenUsed/>
    <w:rsid w:val="00002531"/>
    <w:pPr>
      <w:numPr>
        <w:numId w:val="8"/>
      </w:numPr>
      <w:overflowPunct/>
      <w:autoSpaceDE/>
      <w:autoSpaceDN/>
      <w:adjustRightInd/>
      <w:spacing w:after="160" w:line="259" w:lineRule="auto"/>
      <w:contextualSpacing/>
    </w:pPr>
    <w:rPr>
      <w:rFonts w:eastAsia="SimSun" w:cstheme="minorBidi"/>
      <w:szCs w:val="22"/>
      <w:lang w:val="en-US"/>
    </w:rPr>
  </w:style>
  <w:style w:type="paragraph" w:styleId="ListBullet2">
    <w:name w:val="List Bullet 2"/>
    <w:basedOn w:val="Normal"/>
    <w:uiPriority w:val="99"/>
    <w:semiHidden/>
    <w:unhideWhenUsed/>
    <w:rsid w:val="00002531"/>
    <w:pPr>
      <w:numPr>
        <w:numId w:val="9"/>
      </w:numPr>
      <w:overflowPunct/>
      <w:autoSpaceDE/>
      <w:autoSpaceDN/>
      <w:adjustRightInd/>
      <w:spacing w:after="160" w:line="259" w:lineRule="auto"/>
      <w:contextualSpacing/>
    </w:pPr>
    <w:rPr>
      <w:rFonts w:eastAsia="SimSun" w:cstheme="minorBidi"/>
      <w:szCs w:val="22"/>
      <w:lang w:val="en-US"/>
    </w:rPr>
  </w:style>
  <w:style w:type="paragraph" w:styleId="ListBullet3">
    <w:name w:val="List Bullet 3"/>
    <w:basedOn w:val="Normal"/>
    <w:uiPriority w:val="99"/>
    <w:semiHidden/>
    <w:unhideWhenUsed/>
    <w:rsid w:val="00002531"/>
    <w:pPr>
      <w:numPr>
        <w:numId w:val="10"/>
      </w:numPr>
      <w:overflowPunct/>
      <w:autoSpaceDE/>
      <w:autoSpaceDN/>
      <w:adjustRightInd/>
      <w:spacing w:after="160" w:line="259" w:lineRule="auto"/>
      <w:contextualSpacing/>
    </w:pPr>
    <w:rPr>
      <w:rFonts w:eastAsia="SimSun" w:cstheme="minorBidi"/>
      <w:szCs w:val="22"/>
      <w:lang w:val="en-US"/>
    </w:rPr>
  </w:style>
  <w:style w:type="paragraph" w:styleId="ListBullet4">
    <w:name w:val="List Bullet 4"/>
    <w:basedOn w:val="Normal"/>
    <w:uiPriority w:val="99"/>
    <w:semiHidden/>
    <w:unhideWhenUsed/>
    <w:rsid w:val="00002531"/>
    <w:pPr>
      <w:numPr>
        <w:numId w:val="11"/>
      </w:numPr>
      <w:overflowPunct/>
      <w:autoSpaceDE/>
      <w:autoSpaceDN/>
      <w:adjustRightInd/>
      <w:spacing w:after="160" w:line="259" w:lineRule="auto"/>
      <w:contextualSpacing/>
    </w:pPr>
    <w:rPr>
      <w:rFonts w:eastAsia="SimSun" w:cstheme="minorBidi"/>
      <w:szCs w:val="22"/>
      <w:lang w:val="en-US"/>
    </w:rPr>
  </w:style>
  <w:style w:type="paragraph" w:styleId="ListBullet5">
    <w:name w:val="List Bullet 5"/>
    <w:basedOn w:val="Normal"/>
    <w:uiPriority w:val="99"/>
    <w:semiHidden/>
    <w:unhideWhenUsed/>
    <w:rsid w:val="00002531"/>
    <w:pPr>
      <w:numPr>
        <w:numId w:val="12"/>
      </w:numPr>
      <w:overflowPunct/>
      <w:autoSpaceDE/>
      <w:autoSpaceDN/>
      <w:adjustRightInd/>
      <w:spacing w:after="160" w:line="259" w:lineRule="auto"/>
      <w:contextualSpacing/>
    </w:pPr>
    <w:rPr>
      <w:rFonts w:eastAsia="SimSun" w:cstheme="minorBidi"/>
      <w:szCs w:val="22"/>
      <w:lang w:val="en-US"/>
    </w:rPr>
  </w:style>
  <w:style w:type="paragraph" w:styleId="ListContinue">
    <w:name w:val="List Continue"/>
    <w:basedOn w:val="Normal"/>
    <w:uiPriority w:val="99"/>
    <w:semiHidden/>
    <w:unhideWhenUsed/>
    <w:rsid w:val="00002531"/>
    <w:pPr>
      <w:overflowPunct/>
      <w:autoSpaceDE/>
      <w:autoSpaceDN/>
      <w:adjustRightInd/>
      <w:spacing w:after="120" w:line="259" w:lineRule="auto"/>
      <w:ind w:left="283"/>
      <w:contextualSpacing/>
    </w:pPr>
    <w:rPr>
      <w:rFonts w:eastAsia="SimSun" w:cstheme="minorBidi"/>
      <w:szCs w:val="22"/>
      <w:lang w:val="en-US"/>
    </w:rPr>
  </w:style>
  <w:style w:type="paragraph" w:styleId="ListContinue2">
    <w:name w:val="List Continue 2"/>
    <w:basedOn w:val="Normal"/>
    <w:uiPriority w:val="99"/>
    <w:semiHidden/>
    <w:unhideWhenUsed/>
    <w:rsid w:val="00002531"/>
    <w:pPr>
      <w:overflowPunct/>
      <w:autoSpaceDE/>
      <w:autoSpaceDN/>
      <w:adjustRightInd/>
      <w:spacing w:after="120" w:line="259" w:lineRule="auto"/>
      <w:ind w:left="566"/>
      <w:contextualSpacing/>
    </w:pPr>
    <w:rPr>
      <w:rFonts w:eastAsia="SimSun" w:cstheme="minorBidi"/>
      <w:szCs w:val="22"/>
      <w:lang w:val="en-US"/>
    </w:rPr>
  </w:style>
  <w:style w:type="paragraph" w:styleId="ListContinue3">
    <w:name w:val="List Continue 3"/>
    <w:basedOn w:val="Normal"/>
    <w:uiPriority w:val="99"/>
    <w:semiHidden/>
    <w:unhideWhenUsed/>
    <w:rsid w:val="00002531"/>
    <w:pPr>
      <w:overflowPunct/>
      <w:autoSpaceDE/>
      <w:autoSpaceDN/>
      <w:adjustRightInd/>
      <w:spacing w:after="120" w:line="259" w:lineRule="auto"/>
      <w:ind w:left="849"/>
      <w:contextualSpacing/>
    </w:pPr>
    <w:rPr>
      <w:rFonts w:eastAsia="SimSun" w:cstheme="minorBidi"/>
      <w:szCs w:val="22"/>
      <w:lang w:val="en-US"/>
    </w:rPr>
  </w:style>
  <w:style w:type="paragraph" w:styleId="ListContinue4">
    <w:name w:val="List Continue 4"/>
    <w:basedOn w:val="Normal"/>
    <w:uiPriority w:val="99"/>
    <w:semiHidden/>
    <w:unhideWhenUsed/>
    <w:rsid w:val="00002531"/>
    <w:pPr>
      <w:overflowPunct/>
      <w:autoSpaceDE/>
      <w:autoSpaceDN/>
      <w:adjustRightInd/>
      <w:spacing w:after="120" w:line="259" w:lineRule="auto"/>
      <w:ind w:left="1132"/>
      <w:contextualSpacing/>
    </w:pPr>
    <w:rPr>
      <w:rFonts w:eastAsia="SimSun" w:cstheme="minorBidi"/>
      <w:szCs w:val="22"/>
      <w:lang w:val="en-US"/>
    </w:rPr>
  </w:style>
  <w:style w:type="paragraph" w:styleId="ListContinue5">
    <w:name w:val="List Continue 5"/>
    <w:basedOn w:val="Normal"/>
    <w:uiPriority w:val="99"/>
    <w:semiHidden/>
    <w:unhideWhenUsed/>
    <w:rsid w:val="00002531"/>
    <w:pPr>
      <w:overflowPunct/>
      <w:autoSpaceDE/>
      <w:autoSpaceDN/>
      <w:adjustRightInd/>
      <w:spacing w:after="120" w:line="259" w:lineRule="auto"/>
      <w:ind w:left="1415"/>
      <w:contextualSpacing/>
    </w:pPr>
    <w:rPr>
      <w:rFonts w:eastAsia="SimSun" w:cstheme="minorBidi"/>
      <w:szCs w:val="22"/>
      <w:lang w:val="en-US"/>
    </w:rPr>
  </w:style>
  <w:style w:type="paragraph" w:styleId="ListNumber2">
    <w:name w:val="List Number 2"/>
    <w:basedOn w:val="Normal"/>
    <w:uiPriority w:val="99"/>
    <w:semiHidden/>
    <w:unhideWhenUsed/>
    <w:rsid w:val="00002531"/>
    <w:pPr>
      <w:numPr>
        <w:numId w:val="13"/>
      </w:numPr>
      <w:overflowPunct/>
      <w:autoSpaceDE/>
      <w:autoSpaceDN/>
      <w:adjustRightInd/>
      <w:spacing w:after="160" w:line="259" w:lineRule="auto"/>
      <w:contextualSpacing/>
    </w:pPr>
    <w:rPr>
      <w:rFonts w:eastAsia="SimSun" w:cstheme="minorBidi"/>
      <w:szCs w:val="22"/>
      <w:lang w:val="en-US"/>
    </w:rPr>
  </w:style>
  <w:style w:type="paragraph" w:styleId="ListNumber3">
    <w:name w:val="List Number 3"/>
    <w:basedOn w:val="Normal"/>
    <w:uiPriority w:val="99"/>
    <w:semiHidden/>
    <w:unhideWhenUsed/>
    <w:rsid w:val="00002531"/>
    <w:pPr>
      <w:numPr>
        <w:numId w:val="14"/>
      </w:numPr>
      <w:overflowPunct/>
      <w:autoSpaceDE/>
      <w:autoSpaceDN/>
      <w:adjustRightInd/>
      <w:spacing w:after="160" w:line="259" w:lineRule="auto"/>
      <w:contextualSpacing/>
    </w:pPr>
    <w:rPr>
      <w:rFonts w:eastAsia="SimSun" w:cstheme="minorBidi"/>
      <w:szCs w:val="22"/>
      <w:lang w:val="en-US"/>
    </w:rPr>
  </w:style>
  <w:style w:type="paragraph" w:styleId="ListNumber4">
    <w:name w:val="List Number 4"/>
    <w:basedOn w:val="Normal"/>
    <w:uiPriority w:val="99"/>
    <w:semiHidden/>
    <w:unhideWhenUsed/>
    <w:rsid w:val="00002531"/>
    <w:pPr>
      <w:numPr>
        <w:numId w:val="15"/>
      </w:numPr>
      <w:overflowPunct/>
      <w:autoSpaceDE/>
      <w:autoSpaceDN/>
      <w:adjustRightInd/>
      <w:spacing w:after="160" w:line="259" w:lineRule="auto"/>
      <w:contextualSpacing/>
    </w:pPr>
    <w:rPr>
      <w:rFonts w:eastAsia="SimSun" w:cstheme="minorBidi"/>
      <w:szCs w:val="22"/>
      <w:lang w:val="en-US"/>
    </w:rPr>
  </w:style>
  <w:style w:type="paragraph" w:styleId="ListNumber5">
    <w:name w:val="List Number 5"/>
    <w:basedOn w:val="Normal"/>
    <w:uiPriority w:val="99"/>
    <w:semiHidden/>
    <w:unhideWhenUsed/>
    <w:rsid w:val="00002531"/>
    <w:pPr>
      <w:numPr>
        <w:numId w:val="16"/>
      </w:numPr>
      <w:overflowPunct/>
      <w:autoSpaceDE/>
      <w:autoSpaceDN/>
      <w:adjustRightInd/>
      <w:spacing w:after="160" w:line="259" w:lineRule="auto"/>
      <w:contextualSpacing/>
    </w:pPr>
    <w:rPr>
      <w:rFonts w:eastAsia="SimSun" w:cstheme="minorBidi"/>
      <w:szCs w:val="22"/>
      <w:lang w:val="en-US"/>
    </w:rPr>
  </w:style>
  <w:style w:type="paragraph" w:styleId="MacroText">
    <w:name w:val="macro"/>
    <w:link w:val="MacroTextChar"/>
    <w:uiPriority w:val="99"/>
    <w:semiHidden/>
    <w:unhideWhenUsed/>
    <w:rsid w:val="00002531"/>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002531"/>
    <w:rPr>
      <w:rFonts w:ascii="Consolas" w:hAnsi="Consolas"/>
      <w:sz w:val="20"/>
      <w:szCs w:val="20"/>
    </w:rPr>
  </w:style>
  <w:style w:type="paragraph" w:styleId="MessageHeader">
    <w:name w:val="Message Header"/>
    <w:basedOn w:val="Normal"/>
    <w:link w:val="MessageHeaderChar"/>
    <w:uiPriority w:val="99"/>
    <w:semiHidden/>
    <w:unhideWhenUsed/>
    <w:rsid w:val="0000253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val="en-US"/>
    </w:rPr>
  </w:style>
  <w:style w:type="character" w:customStyle="1" w:styleId="MessageHeaderChar">
    <w:name w:val="Message Header Char"/>
    <w:basedOn w:val="DefaultParagraphFont"/>
    <w:link w:val="MessageHeader"/>
    <w:uiPriority w:val="99"/>
    <w:semiHidden/>
    <w:rsid w:val="00002531"/>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002531"/>
    <w:pPr>
      <w:overflowPunct/>
      <w:autoSpaceDE/>
      <w:autoSpaceDN/>
      <w:adjustRightInd/>
      <w:spacing w:after="160" w:line="259" w:lineRule="auto"/>
      <w:ind w:left="720"/>
    </w:pPr>
    <w:rPr>
      <w:rFonts w:eastAsia="SimSun" w:cstheme="minorBidi"/>
      <w:szCs w:val="22"/>
      <w:lang w:val="en-US"/>
    </w:rPr>
  </w:style>
  <w:style w:type="paragraph" w:styleId="NoteHeading">
    <w:name w:val="Note Heading"/>
    <w:basedOn w:val="Normal"/>
    <w:next w:val="Normal"/>
    <w:link w:val="NoteHeadingChar"/>
    <w:uiPriority w:val="99"/>
    <w:semiHidden/>
    <w:unhideWhenUsed/>
    <w:rsid w:val="00002531"/>
    <w:pPr>
      <w:overflowPunct/>
      <w:autoSpaceDE/>
      <w:autoSpaceDN/>
      <w:adjustRightInd/>
      <w:spacing w:after="0"/>
    </w:pPr>
    <w:rPr>
      <w:rFonts w:eastAsia="SimSun" w:cstheme="minorBidi"/>
      <w:szCs w:val="22"/>
      <w:lang w:val="en-US"/>
    </w:rPr>
  </w:style>
  <w:style w:type="character" w:customStyle="1" w:styleId="NoteHeadingChar">
    <w:name w:val="Note Heading Char"/>
    <w:basedOn w:val="DefaultParagraphFont"/>
    <w:link w:val="NoteHeading"/>
    <w:uiPriority w:val="99"/>
    <w:semiHidden/>
    <w:rsid w:val="00002531"/>
    <w:rPr>
      <w:rFonts w:ascii="Times New Roman" w:hAnsi="Times New Roman"/>
      <w:sz w:val="20"/>
    </w:rPr>
  </w:style>
  <w:style w:type="paragraph" w:styleId="PlainText">
    <w:name w:val="Plain Text"/>
    <w:basedOn w:val="Normal"/>
    <w:link w:val="PlainTextChar"/>
    <w:uiPriority w:val="99"/>
    <w:semiHidden/>
    <w:unhideWhenUsed/>
    <w:rsid w:val="00002531"/>
    <w:pPr>
      <w:overflowPunct/>
      <w:autoSpaceDE/>
      <w:autoSpaceDN/>
      <w:adjustRightInd/>
      <w:spacing w:after="0"/>
    </w:pPr>
    <w:rPr>
      <w:rFonts w:ascii="Consolas" w:eastAsia="SimSun" w:hAnsi="Consolas" w:cstheme="minorBidi"/>
      <w:sz w:val="21"/>
      <w:szCs w:val="21"/>
      <w:lang w:val="en-US"/>
    </w:rPr>
  </w:style>
  <w:style w:type="character" w:customStyle="1" w:styleId="PlainTextChar">
    <w:name w:val="Plain Text Char"/>
    <w:basedOn w:val="DefaultParagraphFont"/>
    <w:link w:val="PlainText"/>
    <w:uiPriority w:val="99"/>
    <w:semiHidden/>
    <w:rsid w:val="00002531"/>
    <w:rPr>
      <w:rFonts w:ascii="Consolas" w:hAnsi="Consolas"/>
      <w:sz w:val="21"/>
      <w:szCs w:val="21"/>
    </w:rPr>
  </w:style>
  <w:style w:type="paragraph" w:styleId="Quote">
    <w:name w:val="Quote"/>
    <w:basedOn w:val="Normal"/>
    <w:next w:val="Normal"/>
    <w:link w:val="QuoteChar"/>
    <w:uiPriority w:val="29"/>
    <w:qFormat/>
    <w:rsid w:val="00002531"/>
    <w:pPr>
      <w:overflowPunct/>
      <w:autoSpaceDE/>
      <w:autoSpaceDN/>
      <w:adjustRightInd/>
      <w:spacing w:before="200" w:after="160" w:line="259" w:lineRule="auto"/>
      <w:ind w:left="864" w:right="864"/>
      <w:jc w:val="center"/>
    </w:pPr>
    <w:rPr>
      <w:rFonts w:eastAsia="SimSun" w:cstheme="minorBidi"/>
      <w:i/>
      <w:iCs/>
      <w:color w:val="404040" w:themeColor="text1" w:themeTint="BF"/>
      <w:szCs w:val="22"/>
      <w:lang w:val="en-US"/>
    </w:rPr>
  </w:style>
  <w:style w:type="character" w:customStyle="1" w:styleId="QuoteChar">
    <w:name w:val="Quote Char"/>
    <w:basedOn w:val="DefaultParagraphFont"/>
    <w:link w:val="Quote"/>
    <w:uiPriority w:val="29"/>
    <w:rsid w:val="00002531"/>
    <w:rPr>
      <w:rFonts w:ascii="Times New Roman" w:hAnsi="Times New Roman"/>
      <w:i/>
      <w:iCs/>
      <w:color w:val="404040" w:themeColor="text1" w:themeTint="BF"/>
      <w:sz w:val="20"/>
    </w:rPr>
  </w:style>
  <w:style w:type="paragraph" w:styleId="Salutation">
    <w:name w:val="Salutation"/>
    <w:basedOn w:val="Normal"/>
    <w:next w:val="Normal"/>
    <w:link w:val="SalutationChar"/>
    <w:uiPriority w:val="99"/>
    <w:semiHidden/>
    <w:unhideWhenUsed/>
    <w:rsid w:val="00002531"/>
    <w:pPr>
      <w:overflowPunct/>
      <w:autoSpaceDE/>
      <w:autoSpaceDN/>
      <w:adjustRightInd/>
      <w:spacing w:after="160" w:line="259" w:lineRule="auto"/>
    </w:pPr>
    <w:rPr>
      <w:rFonts w:eastAsia="SimSun" w:cstheme="minorBidi"/>
      <w:szCs w:val="22"/>
      <w:lang w:val="en-US"/>
    </w:rPr>
  </w:style>
  <w:style w:type="character" w:customStyle="1" w:styleId="SalutationChar">
    <w:name w:val="Salutation Char"/>
    <w:basedOn w:val="DefaultParagraphFont"/>
    <w:link w:val="Salutation"/>
    <w:uiPriority w:val="99"/>
    <w:semiHidden/>
    <w:rsid w:val="00002531"/>
    <w:rPr>
      <w:rFonts w:ascii="Times New Roman" w:hAnsi="Times New Roman"/>
      <w:sz w:val="20"/>
    </w:rPr>
  </w:style>
  <w:style w:type="paragraph" w:styleId="Signature">
    <w:name w:val="Signature"/>
    <w:basedOn w:val="Normal"/>
    <w:link w:val="SignatureChar"/>
    <w:uiPriority w:val="99"/>
    <w:semiHidden/>
    <w:unhideWhenUsed/>
    <w:rsid w:val="00002531"/>
    <w:pPr>
      <w:overflowPunct/>
      <w:autoSpaceDE/>
      <w:autoSpaceDN/>
      <w:adjustRightInd/>
      <w:spacing w:after="0"/>
      <w:ind w:left="4252"/>
    </w:pPr>
    <w:rPr>
      <w:rFonts w:eastAsia="SimSun" w:cstheme="minorBidi"/>
      <w:szCs w:val="22"/>
      <w:lang w:val="en-US"/>
    </w:rPr>
  </w:style>
  <w:style w:type="character" w:customStyle="1" w:styleId="SignatureChar">
    <w:name w:val="Signature Char"/>
    <w:basedOn w:val="DefaultParagraphFont"/>
    <w:link w:val="Signature"/>
    <w:uiPriority w:val="99"/>
    <w:semiHidden/>
    <w:rsid w:val="00002531"/>
    <w:rPr>
      <w:rFonts w:ascii="Times New Roman" w:hAnsi="Times New Roman"/>
      <w:sz w:val="20"/>
    </w:rPr>
  </w:style>
  <w:style w:type="paragraph" w:styleId="Subtitle">
    <w:name w:val="Subtitle"/>
    <w:basedOn w:val="Normal"/>
    <w:next w:val="Normal"/>
    <w:link w:val="SubtitleChar"/>
    <w:uiPriority w:val="11"/>
    <w:qFormat/>
    <w:rsid w:val="00002531"/>
    <w:pPr>
      <w:numPr>
        <w:ilvl w:val="1"/>
      </w:numPr>
      <w:overflowPunct/>
      <w:autoSpaceDE/>
      <w:autoSpaceDN/>
      <w:adjustRightInd/>
      <w:spacing w:after="160" w:line="259" w:lineRule="auto"/>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002531"/>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02531"/>
    <w:pPr>
      <w:overflowPunct/>
      <w:autoSpaceDE/>
      <w:autoSpaceDN/>
      <w:adjustRightInd/>
      <w:spacing w:after="0" w:line="259" w:lineRule="auto"/>
      <w:ind w:left="200" w:hanging="200"/>
    </w:pPr>
    <w:rPr>
      <w:rFonts w:eastAsia="SimSun" w:cstheme="minorBidi"/>
      <w:szCs w:val="22"/>
      <w:lang w:val="en-US"/>
    </w:rPr>
  </w:style>
  <w:style w:type="paragraph" w:styleId="Title">
    <w:name w:val="Title"/>
    <w:basedOn w:val="Normal"/>
    <w:next w:val="Normal"/>
    <w:link w:val="TitleChar"/>
    <w:uiPriority w:val="10"/>
    <w:qFormat/>
    <w:rsid w:val="00002531"/>
    <w:pPr>
      <w:overflowPunct/>
      <w:autoSpaceDE/>
      <w:autoSpaceDN/>
      <w:adjustRightInd/>
      <w:spacing w:after="0"/>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002531"/>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02531"/>
    <w:pPr>
      <w:overflowPunct/>
      <w:autoSpaceDE/>
      <w:autoSpaceDN/>
      <w:adjustRightInd/>
      <w:spacing w:before="120" w:after="160" w:line="259" w:lineRule="auto"/>
    </w:pPr>
    <w:rPr>
      <w:rFonts w:asciiTheme="majorHAnsi" w:eastAsiaTheme="majorEastAsia" w:hAnsiTheme="majorHAnsi" w:cstheme="majorBidi"/>
      <w:b/>
      <w:bCs/>
      <w:sz w:val="24"/>
      <w:szCs w:val="24"/>
      <w:lang w:val="en-US"/>
    </w:rPr>
  </w:style>
  <w:style w:type="paragraph" w:styleId="TOC3">
    <w:name w:val="toc 3"/>
    <w:basedOn w:val="Normal"/>
    <w:next w:val="Normal"/>
    <w:uiPriority w:val="39"/>
    <w:semiHidden/>
    <w:unhideWhenUsed/>
    <w:rsid w:val="00002531"/>
    <w:pPr>
      <w:overflowPunct/>
      <w:autoSpaceDE/>
      <w:autoSpaceDN/>
      <w:adjustRightInd/>
      <w:spacing w:after="100" w:line="259" w:lineRule="auto"/>
      <w:ind w:left="400"/>
    </w:pPr>
    <w:rPr>
      <w:rFonts w:eastAsia="SimSun" w:cstheme="minorBidi"/>
      <w:szCs w:val="22"/>
      <w:lang w:val="en-US"/>
    </w:rPr>
  </w:style>
  <w:style w:type="paragraph" w:styleId="TOC4">
    <w:name w:val="toc 4"/>
    <w:basedOn w:val="Normal"/>
    <w:next w:val="Normal"/>
    <w:uiPriority w:val="39"/>
    <w:semiHidden/>
    <w:unhideWhenUsed/>
    <w:rsid w:val="00002531"/>
    <w:pPr>
      <w:overflowPunct/>
      <w:autoSpaceDE/>
      <w:autoSpaceDN/>
      <w:adjustRightInd/>
      <w:spacing w:after="100" w:line="259" w:lineRule="auto"/>
      <w:ind w:left="600"/>
    </w:pPr>
    <w:rPr>
      <w:rFonts w:eastAsia="SimSun" w:cstheme="minorBidi"/>
      <w:szCs w:val="22"/>
      <w:lang w:val="en-US"/>
    </w:rPr>
  </w:style>
  <w:style w:type="paragraph" w:styleId="TOC5">
    <w:name w:val="toc 5"/>
    <w:basedOn w:val="Normal"/>
    <w:next w:val="Normal"/>
    <w:uiPriority w:val="39"/>
    <w:semiHidden/>
    <w:unhideWhenUsed/>
    <w:rsid w:val="00002531"/>
    <w:pPr>
      <w:overflowPunct/>
      <w:autoSpaceDE/>
      <w:autoSpaceDN/>
      <w:adjustRightInd/>
      <w:spacing w:after="100" w:line="259" w:lineRule="auto"/>
      <w:ind w:left="800"/>
    </w:pPr>
    <w:rPr>
      <w:rFonts w:eastAsia="SimSun" w:cstheme="minorBidi"/>
      <w:szCs w:val="22"/>
      <w:lang w:val="en-US"/>
    </w:rPr>
  </w:style>
  <w:style w:type="paragraph" w:styleId="TOC6">
    <w:name w:val="toc 6"/>
    <w:basedOn w:val="Normal"/>
    <w:next w:val="Normal"/>
    <w:uiPriority w:val="39"/>
    <w:semiHidden/>
    <w:unhideWhenUsed/>
    <w:rsid w:val="00002531"/>
    <w:pPr>
      <w:overflowPunct/>
      <w:autoSpaceDE/>
      <w:autoSpaceDN/>
      <w:adjustRightInd/>
      <w:spacing w:after="100" w:line="259" w:lineRule="auto"/>
      <w:ind w:left="1000"/>
    </w:pPr>
    <w:rPr>
      <w:rFonts w:eastAsia="SimSun" w:cstheme="minorBidi"/>
      <w:szCs w:val="22"/>
      <w:lang w:val="en-US"/>
    </w:rPr>
  </w:style>
  <w:style w:type="paragraph" w:styleId="TOC7">
    <w:name w:val="toc 7"/>
    <w:basedOn w:val="Normal"/>
    <w:next w:val="Normal"/>
    <w:uiPriority w:val="39"/>
    <w:semiHidden/>
    <w:unhideWhenUsed/>
    <w:rsid w:val="00002531"/>
    <w:pPr>
      <w:overflowPunct/>
      <w:autoSpaceDE/>
      <w:autoSpaceDN/>
      <w:adjustRightInd/>
      <w:spacing w:after="100" w:line="259" w:lineRule="auto"/>
      <w:ind w:left="1200"/>
    </w:pPr>
    <w:rPr>
      <w:rFonts w:eastAsia="SimSun" w:cstheme="minorBidi"/>
      <w:szCs w:val="22"/>
      <w:lang w:val="en-US"/>
    </w:rPr>
  </w:style>
  <w:style w:type="paragraph" w:styleId="TOC8">
    <w:name w:val="toc 8"/>
    <w:basedOn w:val="Normal"/>
    <w:next w:val="Normal"/>
    <w:uiPriority w:val="39"/>
    <w:semiHidden/>
    <w:unhideWhenUsed/>
    <w:rsid w:val="00002531"/>
    <w:pPr>
      <w:overflowPunct/>
      <w:autoSpaceDE/>
      <w:autoSpaceDN/>
      <w:adjustRightInd/>
      <w:spacing w:after="100" w:line="259" w:lineRule="auto"/>
      <w:ind w:left="1400"/>
    </w:pPr>
    <w:rPr>
      <w:rFonts w:eastAsia="SimSun" w:cstheme="minorBidi"/>
      <w:szCs w:val="22"/>
      <w:lang w:val="en-US"/>
    </w:rPr>
  </w:style>
  <w:style w:type="paragraph" w:styleId="TOC9">
    <w:name w:val="toc 9"/>
    <w:basedOn w:val="Normal"/>
    <w:next w:val="Normal"/>
    <w:uiPriority w:val="39"/>
    <w:semiHidden/>
    <w:unhideWhenUsed/>
    <w:rsid w:val="00002531"/>
    <w:pPr>
      <w:overflowPunct/>
      <w:autoSpaceDE/>
      <w:autoSpaceDN/>
      <w:adjustRightInd/>
      <w:spacing w:after="100" w:line="259" w:lineRule="auto"/>
      <w:ind w:left="1600"/>
    </w:pPr>
    <w:rPr>
      <w:rFonts w:eastAsia="SimSun"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135">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62673122">
      <w:bodyDiv w:val="1"/>
      <w:marLeft w:val="0"/>
      <w:marRight w:val="0"/>
      <w:marTop w:val="0"/>
      <w:marBottom w:val="0"/>
      <w:divBdr>
        <w:top w:val="none" w:sz="0" w:space="0" w:color="auto"/>
        <w:left w:val="none" w:sz="0" w:space="0" w:color="auto"/>
        <w:bottom w:val="none" w:sz="0" w:space="0" w:color="auto"/>
        <w:right w:val="none" w:sz="0" w:space="0" w:color="auto"/>
      </w:divBdr>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1861220">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58749637">
      <w:bodyDiv w:val="1"/>
      <w:marLeft w:val="0"/>
      <w:marRight w:val="0"/>
      <w:marTop w:val="0"/>
      <w:marBottom w:val="0"/>
      <w:divBdr>
        <w:top w:val="none" w:sz="0" w:space="0" w:color="auto"/>
        <w:left w:val="none" w:sz="0" w:space="0" w:color="auto"/>
        <w:bottom w:val="none" w:sz="0" w:space="0" w:color="auto"/>
        <w:right w:val="none" w:sz="0" w:space="0" w:color="auto"/>
      </w:divBdr>
      <w:divsChild>
        <w:div w:id="864369456">
          <w:marLeft w:val="0"/>
          <w:marRight w:val="0"/>
          <w:marTop w:val="0"/>
          <w:marBottom w:val="0"/>
          <w:divBdr>
            <w:top w:val="none" w:sz="0" w:space="0" w:color="auto"/>
            <w:left w:val="none" w:sz="0" w:space="0" w:color="auto"/>
            <w:bottom w:val="none" w:sz="0" w:space="0" w:color="auto"/>
            <w:right w:val="none" w:sz="0" w:space="0" w:color="auto"/>
          </w:divBdr>
        </w:div>
        <w:div w:id="901644452">
          <w:marLeft w:val="0"/>
          <w:marRight w:val="0"/>
          <w:marTop w:val="0"/>
          <w:marBottom w:val="0"/>
          <w:divBdr>
            <w:top w:val="none" w:sz="0" w:space="0" w:color="auto"/>
            <w:left w:val="none" w:sz="0" w:space="0" w:color="auto"/>
            <w:bottom w:val="none" w:sz="0" w:space="0" w:color="auto"/>
            <w:right w:val="none" w:sz="0" w:space="0" w:color="auto"/>
          </w:divBdr>
        </w:div>
      </w:divsChild>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77126891">
      <w:bodyDiv w:val="1"/>
      <w:marLeft w:val="0"/>
      <w:marRight w:val="0"/>
      <w:marTop w:val="0"/>
      <w:marBottom w:val="0"/>
      <w:divBdr>
        <w:top w:val="none" w:sz="0" w:space="0" w:color="auto"/>
        <w:left w:val="none" w:sz="0" w:space="0" w:color="auto"/>
        <w:bottom w:val="none" w:sz="0" w:space="0" w:color="auto"/>
        <w:right w:val="none" w:sz="0" w:space="0" w:color="auto"/>
      </w:divBdr>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9079115">
      <w:bodyDiv w:val="1"/>
      <w:marLeft w:val="0"/>
      <w:marRight w:val="0"/>
      <w:marTop w:val="0"/>
      <w:marBottom w:val="0"/>
      <w:divBdr>
        <w:top w:val="none" w:sz="0" w:space="0" w:color="auto"/>
        <w:left w:val="none" w:sz="0" w:space="0" w:color="auto"/>
        <w:bottom w:val="none" w:sz="0" w:space="0" w:color="auto"/>
        <w:right w:val="none" w:sz="0" w:space="0" w:color="auto"/>
      </w:divBdr>
      <w:divsChild>
        <w:div w:id="7953263">
          <w:marLeft w:val="547"/>
          <w:marRight w:val="0"/>
          <w:marTop w:val="0"/>
          <w:marBottom w:val="0"/>
          <w:divBdr>
            <w:top w:val="none" w:sz="0" w:space="0" w:color="auto"/>
            <w:left w:val="none" w:sz="0" w:space="0" w:color="auto"/>
            <w:bottom w:val="none" w:sz="0" w:space="0" w:color="auto"/>
            <w:right w:val="none" w:sz="0" w:space="0" w:color="auto"/>
          </w:divBdr>
        </w:div>
        <w:div w:id="14040072">
          <w:marLeft w:val="547"/>
          <w:marRight w:val="0"/>
          <w:marTop w:val="0"/>
          <w:marBottom w:val="0"/>
          <w:divBdr>
            <w:top w:val="none" w:sz="0" w:space="0" w:color="auto"/>
            <w:left w:val="none" w:sz="0" w:space="0" w:color="auto"/>
            <w:bottom w:val="none" w:sz="0" w:space="0" w:color="auto"/>
            <w:right w:val="none" w:sz="0" w:space="0" w:color="auto"/>
          </w:divBdr>
        </w:div>
        <w:div w:id="369377923">
          <w:marLeft w:val="1166"/>
          <w:marRight w:val="0"/>
          <w:marTop w:val="0"/>
          <w:marBottom w:val="0"/>
          <w:divBdr>
            <w:top w:val="none" w:sz="0" w:space="0" w:color="auto"/>
            <w:left w:val="none" w:sz="0" w:space="0" w:color="auto"/>
            <w:bottom w:val="none" w:sz="0" w:space="0" w:color="auto"/>
            <w:right w:val="none" w:sz="0" w:space="0" w:color="auto"/>
          </w:divBdr>
        </w:div>
        <w:div w:id="804857117">
          <w:marLeft w:val="547"/>
          <w:marRight w:val="0"/>
          <w:marTop w:val="0"/>
          <w:marBottom w:val="0"/>
          <w:divBdr>
            <w:top w:val="none" w:sz="0" w:space="0" w:color="auto"/>
            <w:left w:val="none" w:sz="0" w:space="0" w:color="auto"/>
            <w:bottom w:val="none" w:sz="0" w:space="0" w:color="auto"/>
            <w:right w:val="none" w:sz="0" w:space="0" w:color="auto"/>
          </w:divBdr>
        </w:div>
        <w:div w:id="859515565">
          <w:marLeft w:val="547"/>
          <w:marRight w:val="0"/>
          <w:marTop w:val="0"/>
          <w:marBottom w:val="0"/>
          <w:divBdr>
            <w:top w:val="none" w:sz="0" w:space="0" w:color="auto"/>
            <w:left w:val="none" w:sz="0" w:space="0" w:color="auto"/>
            <w:bottom w:val="none" w:sz="0" w:space="0" w:color="auto"/>
            <w:right w:val="none" w:sz="0" w:space="0" w:color="auto"/>
          </w:divBdr>
        </w:div>
        <w:div w:id="1009604340">
          <w:marLeft w:val="1166"/>
          <w:marRight w:val="0"/>
          <w:marTop w:val="0"/>
          <w:marBottom w:val="0"/>
          <w:divBdr>
            <w:top w:val="none" w:sz="0" w:space="0" w:color="auto"/>
            <w:left w:val="none" w:sz="0" w:space="0" w:color="auto"/>
            <w:bottom w:val="none" w:sz="0" w:space="0" w:color="auto"/>
            <w:right w:val="none" w:sz="0" w:space="0" w:color="auto"/>
          </w:divBdr>
        </w:div>
        <w:div w:id="1030841423">
          <w:marLeft w:val="547"/>
          <w:marRight w:val="0"/>
          <w:marTop w:val="0"/>
          <w:marBottom w:val="0"/>
          <w:divBdr>
            <w:top w:val="none" w:sz="0" w:space="0" w:color="auto"/>
            <w:left w:val="none" w:sz="0" w:space="0" w:color="auto"/>
            <w:bottom w:val="none" w:sz="0" w:space="0" w:color="auto"/>
            <w:right w:val="none" w:sz="0" w:space="0" w:color="auto"/>
          </w:divBdr>
        </w:div>
        <w:div w:id="1170679272">
          <w:marLeft w:val="547"/>
          <w:marRight w:val="0"/>
          <w:marTop w:val="0"/>
          <w:marBottom w:val="0"/>
          <w:divBdr>
            <w:top w:val="none" w:sz="0" w:space="0" w:color="auto"/>
            <w:left w:val="none" w:sz="0" w:space="0" w:color="auto"/>
            <w:bottom w:val="none" w:sz="0" w:space="0" w:color="auto"/>
            <w:right w:val="none" w:sz="0" w:space="0" w:color="auto"/>
          </w:divBdr>
        </w:div>
        <w:div w:id="1173256418">
          <w:marLeft w:val="547"/>
          <w:marRight w:val="0"/>
          <w:marTop w:val="0"/>
          <w:marBottom w:val="0"/>
          <w:divBdr>
            <w:top w:val="none" w:sz="0" w:space="0" w:color="auto"/>
            <w:left w:val="none" w:sz="0" w:space="0" w:color="auto"/>
            <w:bottom w:val="none" w:sz="0" w:space="0" w:color="auto"/>
            <w:right w:val="none" w:sz="0" w:space="0" w:color="auto"/>
          </w:divBdr>
        </w:div>
        <w:div w:id="1207259086">
          <w:marLeft w:val="1166"/>
          <w:marRight w:val="0"/>
          <w:marTop w:val="0"/>
          <w:marBottom w:val="0"/>
          <w:divBdr>
            <w:top w:val="none" w:sz="0" w:space="0" w:color="auto"/>
            <w:left w:val="none" w:sz="0" w:space="0" w:color="auto"/>
            <w:bottom w:val="none" w:sz="0" w:space="0" w:color="auto"/>
            <w:right w:val="none" w:sz="0" w:space="0" w:color="auto"/>
          </w:divBdr>
        </w:div>
        <w:div w:id="1380858714">
          <w:marLeft w:val="547"/>
          <w:marRight w:val="0"/>
          <w:marTop w:val="0"/>
          <w:marBottom w:val="0"/>
          <w:divBdr>
            <w:top w:val="none" w:sz="0" w:space="0" w:color="auto"/>
            <w:left w:val="none" w:sz="0" w:space="0" w:color="auto"/>
            <w:bottom w:val="none" w:sz="0" w:space="0" w:color="auto"/>
            <w:right w:val="none" w:sz="0" w:space="0" w:color="auto"/>
          </w:divBdr>
        </w:div>
        <w:div w:id="1414282396">
          <w:marLeft w:val="1166"/>
          <w:marRight w:val="0"/>
          <w:marTop w:val="0"/>
          <w:marBottom w:val="0"/>
          <w:divBdr>
            <w:top w:val="none" w:sz="0" w:space="0" w:color="auto"/>
            <w:left w:val="none" w:sz="0" w:space="0" w:color="auto"/>
            <w:bottom w:val="none" w:sz="0" w:space="0" w:color="auto"/>
            <w:right w:val="none" w:sz="0" w:space="0" w:color="auto"/>
          </w:divBdr>
        </w:div>
        <w:div w:id="1499466083">
          <w:marLeft w:val="1166"/>
          <w:marRight w:val="0"/>
          <w:marTop w:val="0"/>
          <w:marBottom w:val="0"/>
          <w:divBdr>
            <w:top w:val="none" w:sz="0" w:space="0" w:color="auto"/>
            <w:left w:val="none" w:sz="0" w:space="0" w:color="auto"/>
            <w:bottom w:val="none" w:sz="0" w:space="0" w:color="auto"/>
            <w:right w:val="none" w:sz="0" w:space="0" w:color="auto"/>
          </w:divBdr>
        </w:div>
        <w:div w:id="1986887061">
          <w:marLeft w:val="1800"/>
          <w:marRight w:val="0"/>
          <w:marTop w:val="0"/>
          <w:marBottom w:val="0"/>
          <w:divBdr>
            <w:top w:val="none" w:sz="0" w:space="0" w:color="auto"/>
            <w:left w:val="none" w:sz="0" w:space="0" w:color="auto"/>
            <w:bottom w:val="none" w:sz="0" w:space="0" w:color="auto"/>
            <w:right w:val="none" w:sz="0" w:space="0" w:color="auto"/>
          </w:divBdr>
        </w:div>
        <w:div w:id="2062509007">
          <w:marLeft w:val="180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51379856">
      <w:bodyDiv w:val="1"/>
      <w:marLeft w:val="0"/>
      <w:marRight w:val="0"/>
      <w:marTop w:val="0"/>
      <w:marBottom w:val="0"/>
      <w:divBdr>
        <w:top w:val="none" w:sz="0" w:space="0" w:color="auto"/>
        <w:left w:val="none" w:sz="0" w:space="0" w:color="auto"/>
        <w:bottom w:val="none" w:sz="0" w:space="0" w:color="auto"/>
        <w:right w:val="none" w:sz="0" w:space="0" w:color="auto"/>
      </w:divBdr>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1175633">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17506911">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65032960">
      <w:bodyDiv w:val="1"/>
      <w:marLeft w:val="0"/>
      <w:marRight w:val="0"/>
      <w:marTop w:val="0"/>
      <w:marBottom w:val="0"/>
      <w:divBdr>
        <w:top w:val="none" w:sz="0" w:space="0" w:color="auto"/>
        <w:left w:val="none" w:sz="0" w:space="0" w:color="auto"/>
        <w:bottom w:val="none" w:sz="0" w:space="0" w:color="auto"/>
        <w:right w:val="none" w:sz="0" w:space="0" w:color="auto"/>
      </w:divBdr>
    </w:div>
    <w:div w:id="766147873">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87773732">
      <w:bodyDiv w:val="1"/>
      <w:marLeft w:val="0"/>
      <w:marRight w:val="0"/>
      <w:marTop w:val="0"/>
      <w:marBottom w:val="0"/>
      <w:divBdr>
        <w:top w:val="none" w:sz="0" w:space="0" w:color="auto"/>
        <w:left w:val="none" w:sz="0" w:space="0" w:color="auto"/>
        <w:bottom w:val="none" w:sz="0" w:space="0" w:color="auto"/>
        <w:right w:val="none" w:sz="0" w:space="0" w:color="auto"/>
      </w:divBdr>
    </w:div>
    <w:div w:id="788863177">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6997819">
      <w:bodyDiv w:val="1"/>
      <w:marLeft w:val="0"/>
      <w:marRight w:val="0"/>
      <w:marTop w:val="0"/>
      <w:marBottom w:val="0"/>
      <w:divBdr>
        <w:top w:val="none" w:sz="0" w:space="0" w:color="auto"/>
        <w:left w:val="none" w:sz="0" w:space="0" w:color="auto"/>
        <w:bottom w:val="none" w:sz="0" w:space="0" w:color="auto"/>
        <w:right w:val="none" w:sz="0" w:space="0" w:color="auto"/>
      </w:divBdr>
      <w:divsChild>
        <w:div w:id="285353484">
          <w:marLeft w:val="547"/>
          <w:marRight w:val="0"/>
          <w:marTop w:val="0"/>
          <w:marBottom w:val="0"/>
          <w:divBdr>
            <w:top w:val="none" w:sz="0" w:space="0" w:color="auto"/>
            <w:left w:val="none" w:sz="0" w:space="0" w:color="auto"/>
            <w:bottom w:val="none" w:sz="0" w:space="0" w:color="auto"/>
            <w:right w:val="none" w:sz="0" w:space="0" w:color="auto"/>
          </w:divBdr>
        </w:div>
        <w:div w:id="1509518994">
          <w:marLeft w:val="547"/>
          <w:marRight w:val="0"/>
          <w:marTop w:val="0"/>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1122785">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6848296">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318246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5162882">
      <w:bodyDiv w:val="1"/>
      <w:marLeft w:val="0"/>
      <w:marRight w:val="0"/>
      <w:marTop w:val="0"/>
      <w:marBottom w:val="0"/>
      <w:divBdr>
        <w:top w:val="none" w:sz="0" w:space="0" w:color="auto"/>
        <w:left w:val="none" w:sz="0" w:space="0" w:color="auto"/>
        <w:bottom w:val="none" w:sz="0" w:space="0" w:color="auto"/>
        <w:right w:val="none" w:sz="0" w:space="0" w:color="auto"/>
      </w:divBdr>
      <w:divsChild>
        <w:div w:id="315762103">
          <w:marLeft w:val="288"/>
          <w:marRight w:val="0"/>
          <w:marTop w:val="0"/>
          <w:marBottom w:val="0"/>
          <w:divBdr>
            <w:top w:val="none" w:sz="0" w:space="0" w:color="auto"/>
            <w:left w:val="none" w:sz="0" w:space="0" w:color="auto"/>
            <w:bottom w:val="none" w:sz="0" w:space="0" w:color="auto"/>
            <w:right w:val="none" w:sz="0" w:space="0" w:color="auto"/>
          </w:divBdr>
        </w:div>
        <w:div w:id="697970278">
          <w:marLeft w:val="288"/>
          <w:marRight w:val="0"/>
          <w:marTop w:val="0"/>
          <w:marBottom w:val="0"/>
          <w:divBdr>
            <w:top w:val="none" w:sz="0" w:space="0" w:color="auto"/>
            <w:left w:val="none" w:sz="0" w:space="0" w:color="auto"/>
            <w:bottom w:val="none" w:sz="0" w:space="0" w:color="auto"/>
            <w:right w:val="none" w:sz="0" w:space="0" w:color="auto"/>
          </w:divBdr>
        </w:div>
        <w:div w:id="753089148">
          <w:marLeft w:val="288"/>
          <w:marRight w:val="0"/>
          <w:marTop w:val="0"/>
          <w:marBottom w:val="0"/>
          <w:divBdr>
            <w:top w:val="none" w:sz="0" w:space="0" w:color="auto"/>
            <w:left w:val="none" w:sz="0" w:space="0" w:color="auto"/>
            <w:bottom w:val="none" w:sz="0" w:space="0" w:color="auto"/>
            <w:right w:val="none" w:sz="0" w:space="0" w:color="auto"/>
          </w:divBdr>
        </w:div>
        <w:div w:id="766924886">
          <w:marLeft w:val="288"/>
          <w:marRight w:val="0"/>
          <w:marTop w:val="0"/>
          <w:marBottom w:val="0"/>
          <w:divBdr>
            <w:top w:val="none" w:sz="0" w:space="0" w:color="auto"/>
            <w:left w:val="none" w:sz="0" w:space="0" w:color="auto"/>
            <w:bottom w:val="none" w:sz="0" w:space="0" w:color="auto"/>
            <w:right w:val="none" w:sz="0" w:space="0" w:color="auto"/>
          </w:divBdr>
        </w:div>
        <w:div w:id="1126701659">
          <w:marLeft w:val="288"/>
          <w:marRight w:val="0"/>
          <w:marTop w:val="0"/>
          <w:marBottom w:val="0"/>
          <w:divBdr>
            <w:top w:val="none" w:sz="0" w:space="0" w:color="auto"/>
            <w:left w:val="none" w:sz="0" w:space="0" w:color="auto"/>
            <w:bottom w:val="none" w:sz="0" w:space="0" w:color="auto"/>
            <w:right w:val="none" w:sz="0" w:space="0" w:color="auto"/>
          </w:divBdr>
        </w:div>
      </w:divsChild>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55859691">
      <w:bodyDiv w:val="1"/>
      <w:marLeft w:val="0"/>
      <w:marRight w:val="0"/>
      <w:marTop w:val="0"/>
      <w:marBottom w:val="0"/>
      <w:divBdr>
        <w:top w:val="none" w:sz="0" w:space="0" w:color="auto"/>
        <w:left w:val="none" w:sz="0" w:space="0" w:color="auto"/>
        <w:bottom w:val="none" w:sz="0" w:space="0" w:color="auto"/>
        <w:right w:val="none" w:sz="0" w:space="0" w:color="auto"/>
      </w:divBdr>
    </w:div>
    <w:div w:id="1070158425">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04347736">
      <w:bodyDiv w:val="1"/>
      <w:marLeft w:val="0"/>
      <w:marRight w:val="0"/>
      <w:marTop w:val="0"/>
      <w:marBottom w:val="0"/>
      <w:divBdr>
        <w:top w:val="none" w:sz="0" w:space="0" w:color="auto"/>
        <w:left w:val="none" w:sz="0" w:space="0" w:color="auto"/>
        <w:bottom w:val="none" w:sz="0" w:space="0" w:color="auto"/>
        <w:right w:val="none" w:sz="0" w:space="0" w:color="auto"/>
      </w:divBdr>
      <w:divsChild>
        <w:div w:id="906066111">
          <w:marLeft w:val="547"/>
          <w:marRight w:val="0"/>
          <w:marTop w:val="0"/>
          <w:marBottom w:val="0"/>
          <w:divBdr>
            <w:top w:val="none" w:sz="0" w:space="0" w:color="auto"/>
            <w:left w:val="none" w:sz="0" w:space="0" w:color="auto"/>
            <w:bottom w:val="none" w:sz="0" w:space="0" w:color="auto"/>
            <w:right w:val="none" w:sz="0" w:space="0" w:color="auto"/>
          </w:divBdr>
        </w:div>
        <w:div w:id="2011104838">
          <w:marLeft w:val="547"/>
          <w:marRight w:val="0"/>
          <w:marTop w:val="0"/>
          <w:marBottom w:val="0"/>
          <w:divBdr>
            <w:top w:val="none" w:sz="0" w:space="0" w:color="auto"/>
            <w:left w:val="none" w:sz="0" w:space="0" w:color="auto"/>
            <w:bottom w:val="none" w:sz="0" w:space="0" w:color="auto"/>
            <w:right w:val="none" w:sz="0" w:space="0" w:color="auto"/>
          </w:divBdr>
        </w:div>
      </w:divsChild>
    </w:div>
    <w:div w:id="1105080980">
      <w:bodyDiv w:val="1"/>
      <w:marLeft w:val="0"/>
      <w:marRight w:val="0"/>
      <w:marTop w:val="0"/>
      <w:marBottom w:val="0"/>
      <w:divBdr>
        <w:top w:val="none" w:sz="0" w:space="0" w:color="auto"/>
        <w:left w:val="none" w:sz="0" w:space="0" w:color="auto"/>
        <w:bottom w:val="none" w:sz="0" w:space="0" w:color="auto"/>
        <w:right w:val="none" w:sz="0" w:space="0" w:color="auto"/>
      </w:divBdr>
      <w:divsChild>
        <w:div w:id="1105223608">
          <w:marLeft w:val="0"/>
          <w:marRight w:val="0"/>
          <w:marTop w:val="0"/>
          <w:marBottom w:val="0"/>
          <w:divBdr>
            <w:top w:val="none" w:sz="0" w:space="0" w:color="auto"/>
            <w:left w:val="none" w:sz="0" w:space="0" w:color="auto"/>
            <w:bottom w:val="none" w:sz="0" w:space="0" w:color="auto"/>
            <w:right w:val="none" w:sz="0" w:space="0" w:color="auto"/>
          </w:divBdr>
        </w:div>
        <w:div w:id="1177185604">
          <w:marLeft w:val="0"/>
          <w:marRight w:val="0"/>
          <w:marTop w:val="0"/>
          <w:marBottom w:val="0"/>
          <w:divBdr>
            <w:top w:val="none" w:sz="0" w:space="0" w:color="auto"/>
            <w:left w:val="none" w:sz="0" w:space="0" w:color="auto"/>
            <w:bottom w:val="none" w:sz="0" w:space="0" w:color="auto"/>
            <w:right w:val="none" w:sz="0" w:space="0" w:color="auto"/>
          </w:divBdr>
        </w:div>
      </w:divsChild>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1388296">
      <w:bodyDiv w:val="1"/>
      <w:marLeft w:val="0"/>
      <w:marRight w:val="0"/>
      <w:marTop w:val="0"/>
      <w:marBottom w:val="0"/>
      <w:divBdr>
        <w:top w:val="none" w:sz="0" w:space="0" w:color="auto"/>
        <w:left w:val="none" w:sz="0" w:space="0" w:color="auto"/>
        <w:bottom w:val="none" w:sz="0" w:space="0" w:color="auto"/>
        <w:right w:val="none" w:sz="0" w:space="0" w:color="auto"/>
      </w:divBdr>
    </w:div>
    <w:div w:id="1142774534">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76138196">
      <w:bodyDiv w:val="1"/>
      <w:marLeft w:val="0"/>
      <w:marRight w:val="0"/>
      <w:marTop w:val="0"/>
      <w:marBottom w:val="0"/>
      <w:divBdr>
        <w:top w:val="none" w:sz="0" w:space="0" w:color="auto"/>
        <w:left w:val="none" w:sz="0" w:space="0" w:color="auto"/>
        <w:bottom w:val="none" w:sz="0" w:space="0" w:color="auto"/>
        <w:right w:val="none" w:sz="0" w:space="0" w:color="auto"/>
      </w:divBdr>
    </w:div>
    <w:div w:id="129428585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82580185">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5437379">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61938302">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807957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5162609">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79056235">
      <w:bodyDiv w:val="1"/>
      <w:marLeft w:val="0"/>
      <w:marRight w:val="0"/>
      <w:marTop w:val="0"/>
      <w:marBottom w:val="0"/>
      <w:divBdr>
        <w:top w:val="none" w:sz="0" w:space="0" w:color="auto"/>
        <w:left w:val="none" w:sz="0" w:space="0" w:color="auto"/>
        <w:bottom w:val="none" w:sz="0" w:space="0" w:color="auto"/>
        <w:right w:val="none" w:sz="0" w:space="0" w:color="auto"/>
      </w:divBdr>
    </w:div>
    <w:div w:id="1835414973">
      <w:bodyDiv w:val="1"/>
      <w:marLeft w:val="0"/>
      <w:marRight w:val="0"/>
      <w:marTop w:val="0"/>
      <w:marBottom w:val="0"/>
      <w:divBdr>
        <w:top w:val="none" w:sz="0" w:space="0" w:color="auto"/>
        <w:left w:val="none" w:sz="0" w:space="0" w:color="auto"/>
        <w:bottom w:val="none" w:sz="0" w:space="0" w:color="auto"/>
        <w:right w:val="none" w:sz="0" w:space="0" w:color="auto"/>
      </w:divBdr>
    </w:div>
    <w:div w:id="1850560092">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5115916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33452506">
      <w:bodyDiv w:val="1"/>
      <w:marLeft w:val="0"/>
      <w:marRight w:val="0"/>
      <w:marTop w:val="0"/>
      <w:marBottom w:val="0"/>
      <w:divBdr>
        <w:top w:val="none" w:sz="0" w:space="0" w:color="auto"/>
        <w:left w:val="none" w:sz="0" w:space="0" w:color="auto"/>
        <w:bottom w:val="none" w:sz="0" w:space="0" w:color="auto"/>
        <w:right w:val="none" w:sz="0" w:space="0" w:color="auto"/>
      </w:divBdr>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126802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099513">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3786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20/10/relationships/intelligence" Target="intelligence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 id="{EA800A14-5889-48E3-89A8-89CCFBBD8575}">
    <t:Anchor>
      <t:Comment id="739153858"/>
    </t:Anchor>
    <t:History>
      <t:Event id="{7EFA412F-1DEE-4728-B883-9073ED473D32}" time="2025-03-24T04:31:03.141Z">
        <t:Attribution userId="S::lei.du@nokia-sbell.com::974c3823-6992-4658-98cf-6ac6bc190bcc" userProvider="AD" userName="Lei Du (NSB)"/>
        <t:Anchor>
          <t:Comment id="739153858"/>
        </t:Anchor>
        <t:Create/>
      </t:Event>
      <t:Event id="{05E42002-ADC2-42DD-B9FD-EF64BB96513C}" time="2025-03-24T04:31:03.141Z">
        <t:Attribution userId="S::lei.du@nokia-sbell.com::974c3823-6992-4658-98cf-6ac6bc190bcc" userProvider="AD" userName="Lei Du (NSB)"/>
        <t:Anchor>
          <t:Comment id="739153858"/>
        </t:Anchor>
        <t:Assign userId="S::lars.dalsgaard@nokia.com::e1bb5a1e-b9f4-4671-872d-0e0e38899c4a" userProvider="AD" userName="Lars Dalsgaard (Nokia)"/>
      </t:Event>
      <t:Event id="{5B25898D-346A-4187-BF66-4715CB3FF124}" time="2025-03-24T04:31:03.141Z">
        <t:Attribution userId="S::lei.du@nokia-sbell.com::974c3823-6992-4658-98cf-6ac6bc190bcc" userProvider="AD" userName="Lei Du (NSB)"/>
        <t:Anchor>
          <t:Comment id="739153858"/>
        </t:Anchor>
        <t:SetTitle title="I added the impact on cell reselection delay. Please check. @Lars Dalsgaard (Nokia) @Juergen Hofmann (Nokia) "/>
      </t:Event>
      <t:Event id="{6ED574CE-916C-4D22-BBA6-87B4C53EB296}" time="2025-03-28T10:58:23.811Z">
        <t:Attribution userId="S::juergen.hofmann@nokia.com::9990e3a8-4343-4df3-8514-3455c79c52d0" userProvider="AD" userName="Juergen Hofman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RBI5PAMIO524-1616901215-47394</_dlc_DocId>
    <_dlc_DocIdUrl xmlns="71c5aaf6-e6ce-465b-b873-5148d2a4c105">
      <Url>https://nokia.sharepoint.com/sites/gxp/_layouts/15/DocIdRedir.aspx?ID=RBI5PAMIO524-1616901215-47394</Url>
      <Description>RBI5PAMIO524-1616901215-47394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5.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379</TotalTime>
  <Pages>4</Pages>
  <Words>1757</Words>
  <Characters>10018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9</cp:revision>
  <dcterms:created xsi:type="dcterms:W3CDTF">2025-07-16T18:11:00Z</dcterms:created>
  <dcterms:modified xsi:type="dcterms:W3CDTF">2025-08-15T09:53:00Z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52a55e79-6d24-4cb9-a3ad-3faea6307e19</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